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E13F" w14:textId="77777777" w:rsidR="00972B27" w:rsidRPr="004D08F0" w:rsidRDefault="00C97233" w:rsidP="00A56CFA">
      <w:pPr>
        <w:spacing w:line="300" w:lineRule="exact"/>
        <w:jc w:val="center"/>
        <w:outlineLvl w:val="0"/>
        <w:rPr>
          <w:rFonts w:ascii="Trebuchet MS" w:hAnsi="Trebuchet MS"/>
          <w:b/>
          <w:smallCaps/>
          <w:spacing w:val="30"/>
          <w:szCs w:val="20"/>
          <w:lang w:val="tr-TR"/>
        </w:rPr>
      </w:pPr>
      <w:r w:rsidRPr="004D08F0">
        <w:rPr>
          <w:rFonts w:ascii="Trebuchet MS" w:hAnsi="Trebuchet MS"/>
          <w:b/>
          <w:smallCaps/>
          <w:spacing w:val="30"/>
          <w:szCs w:val="20"/>
          <w:lang w:val="tr-TR"/>
        </w:rPr>
        <w:t>Doğu Akdeniz Üniversitesi</w:t>
      </w:r>
    </w:p>
    <w:p w14:paraId="03DD3164" w14:textId="77777777" w:rsidR="00972B27" w:rsidRPr="004D08F0" w:rsidRDefault="00972B27" w:rsidP="00A56CFA">
      <w:pPr>
        <w:spacing w:line="300" w:lineRule="exact"/>
        <w:jc w:val="center"/>
        <w:outlineLvl w:val="0"/>
        <w:rPr>
          <w:rFonts w:ascii="Trebuchet MS" w:hAnsi="Trebuchet MS"/>
          <w:smallCaps/>
          <w:spacing w:val="30"/>
          <w:szCs w:val="20"/>
          <w:lang w:val="tr-TR"/>
        </w:rPr>
      </w:pPr>
      <w:r w:rsidRPr="004D08F0">
        <w:rPr>
          <w:rFonts w:ascii="Trebuchet MS" w:hAnsi="Trebuchet MS"/>
          <w:b/>
          <w:smallCaps/>
          <w:spacing w:val="30"/>
          <w:szCs w:val="20"/>
          <w:lang w:val="tr-TR"/>
        </w:rPr>
        <w:t>Araştırma Görevl</w:t>
      </w:r>
      <w:r w:rsidR="00C97233" w:rsidRPr="004D08F0">
        <w:rPr>
          <w:rFonts w:ascii="Trebuchet MS" w:hAnsi="Trebuchet MS"/>
          <w:b/>
          <w:smallCaps/>
          <w:spacing w:val="30"/>
          <w:szCs w:val="20"/>
          <w:lang w:val="tr-TR"/>
        </w:rPr>
        <w:t>isi Görevlendirme ve Lisansüstü Burs Yönetmeliği</w:t>
      </w:r>
    </w:p>
    <w:p w14:paraId="57BC7469" w14:textId="77777777" w:rsidR="00972B27" w:rsidRPr="004D08F0" w:rsidRDefault="00972B27" w:rsidP="00A56CFA">
      <w:pPr>
        <w:spacing w:line="300" w:lineRule="exact"/>
        <w:jc w:val="both"/>
        <w:outlineLvl w:val="0"/>
        <w:rPr>
          <w:rFonts w:ascii="Trebuchet MS" w:hAnsi="Trebuchet MS"/>
          <w:spacing w:val="80"/>
          <w:sz w:val="20"/>
          <w:szCs w:val="20"/>
          <w:lang w:val="tr-TR"/>
        </w:rPr>
      </w:pPr>
    </w:p>
    <w:p w14:paraId="73CACAFD" w14:textId="4690A226" w:rsidR="00972B27" w:rsidRPr="004D08F0" w:rsidRDefault="00972B27" w:rsidP="00A56CFA">
      <w:pPr>
        <w:spacing w:line="300" w:lineRule="exact"/>
        <w:jc w:val="both"/>
        <w:outlineLvl w:val="0"/>
        <w:rPr>
          <w:rFonts w:ascii="Trebuchet MS" w:hAnsi="Trebuchet MS"/>
          <w:sz w:val="20"/>
          <w:szCs w:val="20"/>
          <w:lang w:val="tr-TR"/>
        </w:rPr>
      </w:pPr>
      <w:r w:rsidRPr="004D08F0">
        <w:rPr>
          <w:rFonts w:ascii="Trebuchet MS" w:hAnsi="Trebuchet MS"/>
          <w:sz w:val="20"/>
          <w:szCs w:val="20"/>
          <w:lang w:val="tr-TR"/>
        </w:rPr>
        <w:t xml:space="preserve">Doğu Akdeniz Üniversitesi Senatosu Lisansüstü </w:t>
      </w:r>
      <w:r w:rsidR="00D62202" w:rsidRPr="004D08F0">
        <w:rPr>
          <w:rFonts w:ascii="Trebuchet MS" w:hAnsi="Trebuchet MS"/>
          <w:sz w:val="20"/>
          <w:szCs w:val="20"/>
          <w:lang w:val="tr-TR"/>
        </w:rPr>
        <w:t xml:space="preserve">Eğitim, Öğretim ve Araştırma </w:t>
      </w:r>
      <w:r w:rsidRPr="004D08F0">
        <w:rPr>
          <w:rFonts w:ascii="Trebuchet MS" w:hAnsi="Trebuchet MS"/>
          <w:sz w:val="20"/>
          <w:szCs w:val="20"/>
          <w:lang w:val="tr-TR"/>
        </w:rPr>
        <w:t>Enstitüsü Kuruluş, İşleyiş ve Çalışma Esasları Tüzüğü’nün 16</w:t>
      </w:r>
      <w:r w:rsidR="004217E5">
        <w:rPr>
          <w:rFonts w:ascii="Trebuchet MS" w:hAnsi="Trebuchet MS"/>
          <w:sz w:val="20"/>
          <w:szCs w:val="20"/>
          <w:lang w:val="tr-TR"/>
        </w:rPr>
        <w:t>’ncı</w:t>
      </w:r>
      <w:r w:rsidRPr="004D08F0">
        <w:rPr>
          <w:rFonts w:ascii="Trebuchet MS" w:hAnsi="Trebuchet MS"/>
          <w:sz w:val="20"/>
          <w:szCs w:val="20"/>
          <w:lang w:val="tr-TR"/>
        </w:rPr>
        <w:t xml:space="preserve"> maddesine dayalı olarak aşağıdaki Yönetmeliği yapar.</w:t>
      </w:r>
    </w:p>
    <w:p w14:paraId="45DA4CDD" w14:textId="77777777" w:rsidR="00972B27" w:rsidRPr="004D08F0" w:rsidRDefault="00972B27" w:rsidP="00A56CFA">
      <w:pPr>
        <w:spacing w:line="300" w:lineRule="exact"/>
        <w:jc w:val="both"/>
        <w:rPr>
          <w:rFonts w:ascii="Trebuchet MS" w:hAnsi="Trebuchet MS"/>
          <w:smallCaps/>
          <w:sz w:val="20"/>
          <w:szCs w:val="20"/>
          <w:lang w:val="tr-TR"/>
        </w:rPr>
      </w:pPr>
    </w:p>
    <w:tbl>
      <w:tblPr>
        <w:tblW w:w="9617" w:type="dxa"/>
        <w:tblLayout w:type="fixed"/>
        <w:tblLook w:val="01E0" w:firstRow="1" w:lastRow="1" w:firstColumn="1" w:lastColumn="1" w:noHBand="0" w:noVBand="0"/>
      </w:tblPr>
      <w:tblGrid>
        <w:gridCol w:w="1728"/>
        <w:gridCol w:w="660"/>
        <w:gridCol w:w="7229"/>
      </w:tblGrid>
      <w:tr w:rsidR="00972B27" w:rsidRPr="004D08F0" w14:paraId="1DB543D4" w14:textId="77777777" w:rsidTr="00302052">
        <w:tc>
          <w:tcPr>
            <w:tcW w:w="1728" w:type="dxa"/>
          </w:tcPr>
          <w:p w14:paraId="62C384FD"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Kısa İsim</w:t>
            </w:r>
          </w:p>
          <w:p w14:paraId="31C35275"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30.09.2013</w:t>
            </w:r>
          </w:p>
          <w:p w14:paraId="67287098"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13-14/1(a)-1 EK 1</w:t>
            </w:r>
          </w:p>
          <w:p w14:paraId="2C22696E"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09.06.2022</w:t>
            </w:r>
          </w:p>
          <w:p w14:paraId="33D5A956"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21-22/22(b)-1 EK 1</w:t>
            </w:r>
          </w:p>
          <w:p w14:paraId="4CADD4EC"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01D1BB6D" w14:textId="59CA8855" w:rsidR="00361F94" w:rsidRPr="004D08F0" w:rsidRDefault="00361F94" w:rsidP="00361F94">
            <w:pPr>
              <w:rPr>
                <w:rFonts w:ascii="Trebuchet MS" w:hAnsi="Trebuchet MS"/>
                <w:sz w:val="20"/>
                <w:szCs w:val="20"/>
                <w:lang w:val="tr-TR"/>
              </w:rPr>
            </w:pPr>
            <w:r w:rsidRPr="00361F94">
              <w:rPr>
                <w:rFonts w:ascii="Trebuchet MS" w:hAnsi="Trebuchet MS"/>
                <w:sz w:val="16"/>
                <w:szCs w:val="20"/>
                <w:lang w:val="tr-TR"/>
              </w:rPr>
              <w:t>23-24/6-2(ii) EK 2</w:t>
            </w:r>
          </w:p>
        </w:tc>
        <w:tc>
          <w:tcPr>
            <w:tcW w:w="660" w:type="dxa"/>
          </w:tcPr>
          <w:p w14:paraId="660FEC15"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p>
        </w:tc>
        <w:tc>
          <w:tcPr>
            <w:tcW w:w="7229" w:type="dxa"/>
          </w:tcPr>
          <w:p w14:paraId="0BE0D746" w14:textId="77777777" w:rsidR="00972B27" w:rsidRPr="004D08F0" w:rsidRDefault="00972B27" w:rsidP="00A56CFA">
            <w:pPr>
              <w:pStyle w:val="BodyText"/>
              <w:spacing w:before="0" w:beforeAutospacing="0" w:after="0" w:afterAutospacing="0" w:line="300" w:lineRule="exact"/>
              <w:jc w:val="both"/>
              <w:rPr>
                <w:rFonts w:ascii="Trebuchet MS" w:hAnsi="Trebuchet MS"/>
                <w:sz w:val="20"/>
                <w:szCs w:val="20"/>
                <w:lang w:val="tr-TR"/>
              </w:rPr>
            </w:pPr>
            <w:r w:rsidRPr="004D08F0">
              <w:rPr>
                <w:rFonts w:ascii="Trebuchet MS" w:hAnsi="Trebuchet MS"/>
                <w:sz w:val="20"/>
                <w:szCs w:val="20"/>
                <w:lang w:val="tr-TR"/>
              </w:rPr>
              <w:t>Bu Yönetmelik, “Doğu Akdeniz Üniversitesi (DAÜ) Araştırma Görevlisi Görevlendirme ve Lisansüstü Burs Yönetmeliği” olarak isimlendirilir.</w:t>
            </w:r>
          </w:p>
          <w:p w14:paraId="4BAF434A"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7975C7C1" w14:textId="77777777" w:rsidTr="00302052">
        <w:tc>
          <w:tcPr>
            <w:tcW w:w="1728" w:type="dxa"/>
          </w:tcPr>
          <w:p w14:paraId="4DF7DC9A"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Tanımlar</w:t>
            </w:r>
          </w:p>
        </w:tc>
        <w:tc>
          <w:tcPr>
            <w:tcW w:w="660" w:type="dxa"/>
          </w:tcPr>
          <w:p w14:paraId="38D6EFD0"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2.</w:t>
            </w:r>
          </w:p>
        </w:tc>
        <w:tc>
          <w:tcPr>
            <w:tcW w:w="7229" w:type="dxa"/>
          </w:tcPr>
          <w:p w14:paraId="28BADFAC" w14:textId="5979FC52"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Bu Yönetmelik’te </w:t>
            </w:r>
            <w:r w:rsidR="000D2517">
              <w:rPr>
                <w:rFonts w:ascii="Trebuchet MS" w:hAnsi="Trebuchet MS"/>
                <w:sz w:val="20"/>
                <w:szCs w:val="20"/>
                <w:lang w:val="tr-TR"/>
              </w:rPr>
              <w:t xml:space="preserve">metin başka türlü </w:t>
            </w:r>
            <w:r w:rsidRPr="004D08F0">
              <w:rPr>
                <w:rFonts w:ascii="Trebuchet MS" w:hAnsi="Trebuchet MS"/>
                <w:sz w:val="20"/>
                <w:szCs w:val="20"/>
                <w:lang w:val="tr-TR"/>
              </w:rPr>
              <w:t>ge</w:t>
            </w:r>
            <w:r w:rsidR="000D2517">
              <w:rPr>
                <w:rFonts w:ascii="Trebuchet MS" w:hAnsi="Trebuchet MS"/>
                <w:sz w:val="20"/>
                <w:szCs w:val="20"/>
                <w:lang w:val="tr-TR"/>
              </w:rPr>
              <w:t>rektirmedikçe</w:t>
            </w:r>
            <w:r w:rsidRPr="004D08F0">
              <w:rPr>
                <w:rFonts w:ascii="Trebuchet MS" w:hAnsi="Trebuchet MS"/>
                <w:sz w:val="20"/>
                <w:szCs w:val="20"/>
                <w:lang w:val="tr-TR"/>
              </w:rPr>
              <w:t>;</w:t>
            </w:r>
          </w:p>
          <w:p w14:paraId="029EE16A" w14:textId="38483E7E" w:rsidR="000D2517" w:rsidRDefault="000D2517" w:rsidP="00A56CFA">
            <w:pPr>
              <w:spacing w:line="300" w:lineRule="exact"/>
              <w:jc w:val="both"/>
              <w:rPr>
                <w:rFonts w:ascii="Trebuchet MS" w:hAnsi="Trebuchet MS"/>
                <w:sz w:val="20"/>
                <w:szCs w:val="20"/>
                <w:lang w:val="tr-TR"/>
              </w:rPr>
            </w:pPr>
            <w:r>
              <w:rPr>
                <w:rFonts w:ascii="Trebuchet MS" w:hAnsi="Trebuchet MS"/>
                <w:sz w:val="20"/>
                <w:szCs w:val="20"/>
                <w:lang w:val="tr-TR"/>
              </w:rPr>
              <w:t>“Akademik Dönem”, Üniversite Senatosu tarafından belirlenen Güz ve Bahar Dönemleri;</w:t>
            </w:r>
          </w:p>
          <w:p w14:paraId="24238C8C" w14:textId="2C3BE01D"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“Araştırma Görevlisi”, Doğu Akdeniz Üniversitesi’ne (</w:t>
            </w:r>
            <w:proofErr w:type="spellStart"/>
            <w:r w:rsidRPr="004D08F0">
              <w:rPr>
                <w:rFonts w:ascii="Trebuchet MS" w:hAnsi="Trebuchet MS"/>
                <w:sz w:val="20"/>
                <w:szCs w:val="20"/>
                <w:lang w:val="tr-TR"/>
              </w:rPr>
              <w:t>DAÜ’ye</w:t>
            </w:r>
            <w:proofErr w:type="spellEnd"/>
            <w:r w:rsidRPr="004D08F0">
              <w:rPr>
                <w:rFonts w:ascii="Trebuchet MS" w:hAnsi="Trebuchet MS"/>
                <w:sz w:val="20"/>
                <w:szCs w:val="20"/>
                <w:lang w:val="tr-TR"/>
              </w:rPr>
              <w:t xml:space="preserve">) bağlı birimlerce yapılan araştırma, inceleme ve deneylerde yardımcı olan ve yetkili organlar </w:t>
            </w:r>
            <w:r w:rsidR="000D2517">
              <w:rPr>
                <w:rFonts w:ascii="Trebuchet MS" w:hAnsi="Trebuchet MS"/>
                <w:sz w:val="20"/>
                <w:szCs w:val="20"/>
                <w:lang w:val="tr-TR"/>
              </w:rPr>
              <w:t xml:space="preserve">aracılığıyla </w:t>
            </w:r>
            <w:r w:rsidRPr="004D08F0">
              <w:rPr>
                <w:rFonts w:ascii="Trebuchet MS" w:hAnsi="Trebuchet MS"/>
                <w:sz w:val="20"/>
                <w:szCs w:val="20"/>
                <w:lang w:val="tr-TR"/>
              </w:rPr>
              <w:t xml:space="preserve">verilen görevleri </w:t>
            </w:r>
            <w:r w:rsidR="000D2517">
              <w:rPr>
                <w:rFonts w:ascii="Trebuchet MS" w:hAnsi="Trebuchet MS"/>
                <w:sz w:val="20"/>
                <w:szCs w:val="20"/>
                <w:lang w:val="tr-TR"/>
              </w:rPr>
              <w:t>yürütmek üzere</w:t>
            </w:r>
            <w:r w:rsidRPr="004D08F0">
              <w:rPr>
                <w:rFonts w:ascii="Trebuchet MS" w:hAnsi="Trebuchet MS"/>
                <w:sz w:val="20"/>
                <w:szCs w:val="20"/>
                <w:lang w:val="tr-TR"/>
              </w:rPr>
              <w:t xml:space="preserve"> öğretim yardımcısı </w:t>
            </w:r>
            <w:r w:rsidR="000D2517">
              <w:rPr>
                <w:rFonts w:ascii="Trebuchet MS" w:hAnsi="Trebuchet MS"/>
                <w:sz w:val="20"/>
                <w:szCs w:val="20"/>
                <w:lang w:val="tr-TR"/>
              </w:rPr>
              <w:t xml:space="preserve">ve/veya </w:t>
            </w:r>
            <w:r w:rsidRPr="004D08F0">
              <w:rPr>
                <w:rFonts w:ascii="Trebuchet MS" w:hAnsi="Trebuchet MS"/>
                <w:sz w:val="20"/>
                <w:szCs w:val="20"/>
                <w:lang w:val="tr-TR"/>
              </w:rPr>
              <w:t xml:space="preserve">asistan </w:t>
            </w:r>
            <w:r w:rsidR="000D2517">
              <w:rPr>
                <w:rFonts w:ascii="Trebuchet MS" w:hAnsi="Trebuchet MS"/>
                <w:sz w:val="20"/>
                <w:szCs w:val="20"/>
                <w:lang w:val="tr-TR"/>
              </w:rPr>
              <w:t xml:space="preserve">adı altında </w:t>
            </w:r>
            <w:r w:rsidRPr="004D08F0">
              <w:rPr>
                <w:rFonts w:ascii="Trebuchet MS" w:hAnsi="Trebuchet MS"/>
                <w:sz w:val="20"/>
                <w:szCs w:val="20"/>
                <w:lang w:val="tr-TR"/>
              </w:rPr>
              <w:t>görevlendirilen burslu lisansüstü öğrencisini;</w:t>
            </w:r>
          </w:p>
          <w:p w14:paraId="02D3A025" w14:textId="722FBC73"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“Birim”, </w:t>
            </w:r>
            <w:proofErr w:type="spellStart"/>
            <w:r w:rsidRPr="004D08F0">
              <w:rPr>
                <w:rFonts w:ascii="Trebuchet MS" w:hAnsi="Trebuchet MS"/>
                <w:sz w:val="20"/>
                <w:szCs w:val="20"/>
                <w:lang w:val="tr-TR"/>
              </w:rPr>
              <w:t>DAÜ’de</w:t>
            </w:r>
            <w:proofErr w:type="spellEnd"/>
            <w:r w:rsidRPr="004D08F0">
              <w:rPr>
                <w:rFonts w:ascii="Trebuchet MS" w:hAnsi="Trebuchet MS"/>
                <w:sz w:val="20"/>
                <w:szCs w:val="20"/>
                <w:lang w:val="tr-TR"/>
              </w:rPr>
              <w:t xml:space="preserve"> veya </w:t>
            </w:r>
            <w:proofErr w:type="spellStart"/>
            <w:r w:rsidRPr="004D08F0">
              <w:rPr>
                <w:rFonts w:ascii="Trebuchet MS" w:hAnsi="Trebuchet MS"/>
                <w:sz w:val="20"/>
                <w:szCs w:val="20"/>
                <w:lang w:val="tr-TR"/>
              </w:rPr>
              <w:t>DAÜ’ye</w:t>
            </w:r>
            <w:proofErr w:type="spellEnd"/>
            <w:r w:rsidRPr="004D08F0">
              <w:rPr>
                <w:rFonts w:ascii="Trebuchet MS" w:hAnsi="Trebuchet MS"/>
                <w:sz w:val="20"/>
                <w:szCs w:val="20"/>
                <w:lang w:val="tr-TR"/>
              </w:rPr>
              <w:t xml:space="preserve"> bağlı eğitim-öğretim ve/veya araştırma, yayın</w:t>
            </w:r>
            <w:r w:rsidR="000D2517">
              <w:rPr>
                <w:rFonts w:ascii="Trebuchet MS" w:hAnsi="Trebuchet MS"/>
                <w:sz w:val="20"/>
                <w:szCs w:val="20"/>
                <w:lang w:val="tr-TR"/>
              </w:rPr>
              <w:t xml:space="preserve"> veya </w:t>
            </w:r>
            <w:r w:rsidRPr="004D08F0">
              <w:rPr>
                <w:rFonts w:ascii="Trebuchet MS" w:hAnsi="Trebuchet MS"/>
                <w:sz w:val="20"/>
                <w:szCs w:val="20"/>
                <w:lang w:val="tr-TR"/>
              </w:rPr>
              <w:t>yayım ve/veya danışmanlık hizmetleri sunan birimi;</w:t>
            </w:r>
          </w:p>
          <w:p w14:paraId="0BB35149" w14:textId="3313B0E4" w:rsidR="00972B27" w:rsidRPr="004D08F0" w:rsidRDefault="00972B27" w:rsidP="00A56CFA">
            <w:pPr>
              <w:pStyle w:val="BodyText"/>
              <w:spacing w:before="0" w:beforeAutospacing="0" w:after="0" w:afterAutospacing="0" w:line="300" w:lineRule="exact"/>
              <w:jc w:val="both"/>
              <w:rPr>
                <w:rFonts w:ascii="Trebuchet MS" w:hAnsi="Trebuchet MS"/>
                <w:sz w:val="20"/>
                <w:szCs w:val="20"/>
                <w:lang w:val="tr-TR"/>
              </w:rPr>
            </w:pPr>
            <w:r w:rsidRPr="004D08F0">
              <w:rPr>
                <w:rFonts w:ascii="Trebuchet MS" w:hAnsi="Trebuchet MS"/>
                <w:sz w:val="20"/>
                <w:szCs w:val="20"/>
                <w:lang w:val="tr-TR"/>
              </w:rPr>
              <w:t>“Burs”, araştırma görevli</w:t>
            </w:r>
            <w:r w:rsidR="000D2517">
              <w:rPr>
                <w:rFonts w:ascii="Trebuchet MS" w:hAnsi="Trebuchet MS"/>
                <w:sz w:val="20"/>
                <w:szCs w:val="20"/>
                <w:lang w:val="tr-TR"/>
              </w:rPr>
              <w:t>si statüsünde</w:t>
            </w:r>
            <w:r w:rsidRPr="004D08F0">
              <w:rPr>
                <w:rFonts w:ascii="Trebuchet MS" w:hAnsi="Trebuchet MS"/>
                <w:sz w:val="20"/>
                <w:szCs w:val="20"/>
                <w:lang w:val="tr-TR"/>
              </w:rPr>
              <w:t xml:space="preserve"> görev </w:t>
            </w:r>
            <w:r w:rsidR="000D2517">
              <w:rPr>
                <w:rFonts w:ascii="Trebuchet MS" w:hAnsi="Trebuchet MS"/>
                <w:sz w:val="20"/>
                <w:szCs w:val="20"/>
                <w:lang w:val="tr-TR"/>
              </w:rPr>
              <w:t xml:space="preserve">yapan asistanlara görev </w:t>
            </w:r>
            <w:r w:rsidRPr="004D08F0">
              <w:rPr>
                <w:rFonts w:ascii="Trebuchet MS" w:hAnsi="Trebuchet MS"/>
                <w:sz w:val="20"/>
                <w:szCs w:val="20"/>
                <w:lang w:val="tr-TR"/>
              </w:rPr>
              <w:t>karşılığı verilen aylık ödenek ve öğrenim harcı muafiyetini;</w:t>
            </w:r>
          </w:p>
          <w:p w14:paraId="79420694" w14:textId="15DBFA08"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“Merkez”, </w:t>
            </w:r>
            <w:proofErr w:type="spellStart"/>
            <w:r w:rsidRPr="004D08F0">
              <w:rPr>
                <w:rFonts w:ascii="Trebuchet MS" w:hAnsi="Trebuchet MS"/>
                <w:sz w:val="20"/>
                <w:szCs w:val="20"/>
                <w:lang w:val="tr-TR"/>
              </w:rPr>
              <w:t>DAÜ’ye</w:t>
            </w:r>
            <w:proofErr w:type="spellEnd"/>
            <w:r w:rsidRPr="004D08F0">
              <w:rPr>
                <w:rFonts w:ascii="Trebuchet MS" w:hAnsi="Trebuchet MS"/>
                <w:sz w:val="20"/>
                <w:szCs w:val="20"/>
                <w:lang w:val="tr-TR"/>
              </w:rPr>
              <w:t xml:space="preserve"> bağlı Araştırma Merkezlerini ve Medya Merkezini;  </w:t>
            </w:r>
          </w:p>
          <w:p w14:paraId="4E26C270" w14:textId="44A561E2" w:rsidR="000D2517" w:rsidRDefault="000D2517" w:rsidP="00A56CFA">
            <w:pPr>
              <w:autoSpaceDE w:val="0"/>
              <w:autoSpaceDN w:val="0"/>
              <w:adjustRightInd w:val="0"/>
              <w:spacing w:line="300" w:lineRule="exact"/>
              <w:jc w:val="both"/>
              <w:rPr>
                <w:rFonts w:ascii="Trebuchet MS" w:hAnsi="Trebuchet MS"/>
                <w:sz w:val="20"/>
                <w:szCs w:val="20"/>
                <w:lang w:val="tr-TR"/>
              </w:rPr>
            </w:pPr>
            <w:r>
              <w:rPr>
                <w:rFonts w:ascii="Trebuchet MS" w:hAnsi="Trebuchet MS"/>
                <w:sz w:val="20"/>
                <w:szCs w:val="20"/>
                <w:lang w:val="tr-TR"/>
              </w:rPr>
              <w:t>“Üniversite Yönetim Kurulu”, Üniversite’nin yönetiminde Rektör’e yardımcı olan organı;</w:t>
            </w:r>
          </w:p>
          <w:p w14:paraId="670D4EC0" w14:textId="58492B36" w:rsidR="000D2517" w:rsidRDefault="000D2517" w:rsidP="00A56CFA">
            <w:pPr>
              <w:autoSpaceDE w:val="0"/>
              <w:autoSpaceDN w:val="0"/>
              <w:adjustRightInd w:val="0"/>
              <w:spacing w:line="300" w:lineRule="exact"/>
              <w:jc w:val="both"/>
              <w:rPr>
                <w:rFonts w:ascii="Trebuchet MS" w:hAnsi="Trebuchet MS"/>
                <w:sz w:val="20"/>
                <w:szCs w:val="20"/>
                <w:lang w:val="tr-TR"/>
              </w:rPr>
            </w:pPr>
            <w:r>
              <w:rPr>
                <w:rFonts w:ascii="Trebuchet MS" w:hAnsi="Trebuchet MS"/>
                <w:sz w:val="20"/>
                <w:szCs w:val="20"/>
                <w:lang w:val="tr-TR"/>
              </w:rPr>
              <w:t>“Vakıf Yöneticiler Kurulu”, Üniversite’nin en yüksek karar organını;</w:t>
            </w:r>
          </w:p>
          <w:p w14:paraId="1DB7C5B9" w14:textId="65725CDA" w:rsidR="00BD1067" w:rsidRDefault="00A23BD1" w:rsidP="00A56CFA">
            <w:pPr>
              <w:autoSpaceDE w:val="0"/>
              <w:autoSpaceDN w:val="0"/>
              <w:adjustRightInd w:val="0"/>
              <w:spacing w:line="300" w:lineRule="exact"/>
              <w:jc w:val="both"/>
              <w:rPr>
                <w:rFonts w:ascii="Trebuchet MS" w:hAnsi="Trebuchet MS"/>
                <w:sz w:val="20"/>
                <w:szCs w:val="20"/>
                <w:lang w:val="tr-TR"/>
              </w:rPr>
            </w:pPr>
            <w:proofErr w:type="gramStart"/>
            <w:r>
              <w:rPr>
                <w:rFonts w:ascii="Trebuchet MS" w:hAnsi="Trebuchet MS"/>
                <w:sz w:val="20"/>
                <w:szCs w:val="20"/>
                <w:lang w:val="tr-TR"/>
              </w:rPr>
              <w:t>a</w:t>
            </w:r>
            <w:r w:rsidR="000D2517">
              <w:rPr>
                <w:rFonts w:ascii="Trebuchet MS" w:hAnsi="Trebuchet MS"/>
                <w:sz w:val="20"/>
                <w:szCs w:val="20"/>
                <w:lang w:val="tr-TR"/>
              </w:rPr>
              <w:t>nlatır</w:t>
            </w:r>
            <w:proofErr w:type="gramEnd"/>
            <w:r w:rsidR="000D2517">
              <w:rPr>
                <w:rFonts w:ascii="Trebuchet MS" w:hAnsi="Trebuchet MS"/>
                <w:sz w:val="20"/>
                <w:szCs w:val="20"/>
                <w:lang w:val="tr-TR"/>
              </w:rPr>
              <w:t>.</w:t>
            </w:r>
          </w:p>
          <w:p w14:paraId="756D738B" w14:textId="4C69C023" w:rsidR="00A23BD1" w:rsidRPr="004D08F0" w:rsidRDefault="00A23BD1" w:rsidP="00A56CFA">
            <w:pPr>
              <w:autoSpaceDE w:val="0"/>
              <w:autoSpaceDN w:val="0"/>
              <w:adjustRightInd w:val="0"/>
              <w:spacing w:line="300" w:lineRule="exact"/>
              <w:jc w:val="both"/>
              <w:rPr>
                <w:rFonts w:ascii="Trebuchet MS" w:hAnsi="Trebuchet MS"/>
                <w:sz w:val="20"/>
                <w:szCs w:val="20"/>
                <w:lang w:val="tr-TR"/>
              </w:rPr>
            </w:pPr>
            <w:r>
              <w:rPr>
                <w:rFonts w:ascii="Trebuchet MS" w:hAnsi="Trebuchet MS"/>
                <w:sz w:val="20"/>
                <w:szCs w:val="20"/>
                <w:lang w:val="tr-TR"/>
              </w:rPr>
              <w:t>Bu yönetmelikte geçen kavramlar, yönetmeliğin kaynaklandığı 18/86 Sayılı Kuzey Kıbrıs Eğitim Vakfı ve Doğu Akdeniz Üniversitesi Kuruluş Yasası’nda yer alan anlamları taşır.</w:t>
            </w:r>
          </w:p>
          <w:p w14:paraId="2E291776" w14:textId="77777777" w:rsidR="00DF6226" w:rsidRPr="004D08F0" w:rsidRDefault="00DF6226" w:rsidP="00A56CFA">
            <w:pPr>
              <w:autoSpaceDE w:val="0"/>
              <w:autoSpaceDN w:val="0"/>
              <w:adjustRightInd w:val="0"/>
              <w:spacing w:line="300" w:lineRule="exact"/>
              <w:jc w:val="both"/>
              <w:rPr>
                <w:rFonts w:ascii="Trebuchet MS" w:hAnsi="Trebuchet MS"/>
                <w:bCs/>
                <w:color w:val="FF0000"/>
                <w:sz w:val="20"/>
                <w:szCs w:val="20"/>
                <w:lang w:val="tr-TR" w:eastAsia="tr-TR"/>
              </w:rPr>
            </w:pPr>
          </w:p>
        </w:tc>
      </w:tr>
      <w:tr w:rsidR="00972B27" w:rsidRPr="004D08F0" w14:paraId="230B83AC" w14:textId="77777777" w:rsidTr="00302052">
        <w:tc>
          <w:tcPr>
            <w:tcW w:w="1728" w:type="dxa"/>
          </w:tcPr>
          <w:p w14:paraId="367D38AA" w14:textId="77777777" w:rsidR="00972B27" w:rsidRPr="004D08F0" w:rsidRDefault="00972B27" w:rsidP="00C664CC">
            <w:pPr>
              <w:spacing w:line="300" w:lineRule="exact"/>
              <w:rPr>
                <w:rFonts w:ascii="Trebuchet MS" w:hAnsi="Trebuchet MS"/>
                <w:sz w:val="20"/>
                <w:szCs w:val="20"/>
                <w:lang w:val="tr-TR"/>
              </w:rPr>
            </w:pPr>
            <w:r w:rsidRPr="004D08F0">
              <w:rPr>
                <w:rFonts w:ascii="Trebuchet MS" w:hAnsi="Trebuchet MS"/>
                <w:b/>
                <w:sz w:val="20"/>
                <w:szCs w:val="20"/>
                <w:lang w:val="tr-TR"/>
              </w:rPr>
              <w:t>Amaç</w:t>
            </w:r>
            <w:r w:rsidR="00C664CC" w:rsidRPr="004D08F0">
              <w:rPr>
                <w:rFonts w:ascii="Trebuchet MS" w:hAnsi="Trebuchet MS"/>
                <w:b/>
                <w:sz w:val="20"/>
                <w:szCs w:val="20"/>
                <w:lang w:val="tr-TR"/>
              </w:rPr>
              <w:t xml:space="preserve"> </w:t>
            </w:r>
            <w:r w:rsidR="0092159E" w:rsidRPr="004D08F0">
              <w:rPr>
                <w:rFonts w:ascii="Trebuchet MS" w:hAnsi="Trebuchet MS"/>
                <w:b/>
                <w:sz w:val="20"/>
                <w:szCs w:val="20"/>
                <w:lang w:val="tr-TR"/>
              </w:rPr>
              <w:t>v</w:t>
            </w:r>
            <w:r w:rsidRPr="004D08F0">
              <w:rPr>
                <w:rFonts w:ascii="Trebuchet MS" w:hAnsi="Trebuchet MS"/>
                <w:b/>
                <w:sz w:val="20"/>
                <w:szCs w:val="20"/>
                <w:lang w:val="tr-TR"/>
              </w:rPr>
              <w:t>e Kapsam</w:t>
            </w:r>
          </w:p>
        </w:tc>
        <w:tc>
          <w:tcPr>
            <w:tcW w:w="660" w:type="dxa"/>
          </w:tcPr>
          <w:p w14:paraId="7CF3ADD7"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3.</w:t>
            </w:r>
          </w:p>
        </w:tc>
        <w:tc>
          <w:tcPr>
            <w:tcW w:w="7229" w:type="dxa"/>
          </w:tcPr>
          <w:p w14:paraId="2B611A60" w14:textId="021E9D85"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Bu Yönetmelik, Doğu Akdeniz Üniversitesi’nde araştırma görevlisi olarak görev yapacaklarda aranan nitelikler</w:t>
            </w:r>
            <w:r w:rsidR="00A23BD1">
              <w:rPr>
                <w:rFonts w:ascii="Trebuchet MS" w:hAnsi="Trebuchet MS"/>
                <w:sz w:val="20"/>
                <w:szCs w:val="20"/>
                <w:lang w:val="tr-TR"/>
              </w:rPr>
              <w:t>;</w:t>
            </w:r>
            <w:r w:rsidRPr="004D08F0">
              <w:rPr>
                <w:rFonts w:ascii="Trebuchet MS" w:hAnsi="Trebuchet MS"/>
                <w:sz w:val="20"/>
                <w:szCs w:val="20"/>
                <w:lang w:val="tr-TR"/>
              </w:rPr>
              <w:t xml:space="preserve"> araştırma görevlilerinin sınıflandırılması, seçimi, görev tanımları, görevlendirilmeleri, bursları</w:t>
            </w:r>
            <w:r w:rsidR="00A23BD1">
              <w:rPr>
                <w:rFonts w:ascii="Trebuchet MS" w:hAnsi="Trebuchet MS"/>
                <w:sz w:val="20"/>
                <w:szCs w:val="20"/>
                <w:lang w:val="tr-TR"/>
              </w:rPr>
              <w:t xml:space="preserve"> veya</w:t>
            </w:r>
            <w:r w:rsidRPr="004D08F0">
              <w:rPr>
                <w:rFonts w:ascii="Trebuchet MS" w:hAnsi="Trebuchet MS"/>
                <w:sz w:val="20"/>
                <w:szCs w:val="20"/>
                <w:lang w:val="tr-TR"/>
              </w:rPr>
              <w:t xml:space="preserve"> ödenekleri, çalışma koşulları ve işlevlerine ilişkin ilke ve kuralları düzenlemeyi amaçlar ve </w:t>
            </w:r>
            <w:proofErr w:type="spellStart"/>
            <w:r w:rsidRPr="004D08F0">
              <w:rPr>
                <w:rFonts w:ascii="Trebuchet MS" w:hAnsi="Trebuchet MS"/>
                <w:sz w:val="20"/>
                <w:szCs w:val="20"/>
                <w:lang w:val="tr-TR"/>
              </w:rPr>
              <w:t>DAÜ’de</w:t>
            </w:r>
            <w:proofErr w:type="spellEnd"/>
            <w:r w:rsidRPr="004D08F0">
              <w:rPr>
                <w:rFonts w:ascii="Trebuchet MS" w:hAnsi="Trebuchet MS"/>
                <w:sz w:val="20"/>
                <w:szCs w:val="20"/>
                <w:lang w:val="tr-TR"/>
              </w:rPr>
              <w:t xml:space="preserve"> araştırma görevlisi olarak görev yapacak lisansüstü öğrencileri kapsar.</w:t>
            </w:r>
          </w:p>
          <w:p w14:paraId="473DA5B9"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45A0048F" w14:textId="77777777" w:rsidTr="00302052">
        <w:tc>
          <w:tcPr>
            <w:tcW w:w="1728" w:type="dxa"/>
          </w:tcPr>
          <w:p w14:paraId="0BC732AE"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Araştırma Görevliliği Kategorileri</w:t>
            </w:r>
          </w:p>
          <w:p w14:paraId="73F004D7" w14:textId="77777777" w:rsidR="00CF1A40" w:rsidRPr="004D08F0" w:rsidRDefault="00CF1A40" w:rsidP="00A56CFA">
            <w:pPr>
              <w:spacing w:line="300" w:lineRule="exact"/>
              <w:jc w:val="both"/>
              <w:rPr>
                <w:rFonts w:ascii="Trebuchet MS" w:hAnsi="Trebuchet MS"/>
                <w:sz w:val="20"/>
                <w:szCs w:val="20"/>
                <w:lang w:val="tr-TR"/>
              </w:rPr>
            </w:pPr>
          </w:p>
          <w:p w14:paraId="59F69ED2" w14:textId="77777777" w:rsidR="00A57DED" w:rsidRPr="004D08F0" w:rsidRDefault="00A57DED" w:rsidP="00A56CFA">
            <w:pPr>
              <w:spacing w:line="300" w:lineRule="exact"/>
              <w:jc w:val="both"/>
              <w:rPr>
                <w:rFonts w:ascii="Trebuchet MS" w:hAnsi="Trebuchet MS"/>
                <w:sz w:val="20"/>
                <w:szCs w:val="20"/>
                <w:lang w:val="tr-TR"/>
              </w:rPr>
            </w:pPr>
          </w:p>
          <w:p w14:paraId="6537BBB9" w14:textId="77777777" w:rsidR="00C664CC" w:rsidRPr="004D08F0" w:rsidRDefault="00C664CC" w:rsidP="00A56CFA">
            <w:pPr>
              <w:spacing w:line="300" w:lineRule="exact"/>
              <w:jc w:val="both"/>
              <w:rPr>
                <w:rFonts w:ascii="Trebuchet MS" w:hAnsi="Trebuchet MS"/>
                <w:sz w:val="20"/>
                <w:szCs w:val="20"/>
                <w:lang w:val="tr-TR"/>
              </w:rPr>
            </w:pPr>
          </w:p>
          <w:p w14:paraId="26299574" w14:textId="77777777" w:rsidR="00A57DED" w:rsidRPr="004D08F0" w:rsidRDefault="00A57DED" w:rsidP="00A56CFA">
            <w:pPr>
              <w:spacing w:line="300" w:lineRule="exact"/>
              <w:jc w:val="both"/>
              <w:rPr>
                <w:rFonts w:ascii="Trebuchet MS" w:hAnsi="Trebuchet MS"/>
                <w:sz w:val="20"/>
                <w:szCs w:val="20"/>
                <w:lang w:val="tr-TR"/>
              </w:rPr>
            </w:pPr>
          </w:p>
          <w:p w14:paraId="2457568A" w14:textId="77777777" w:rsidR="00A57DED" w:rsidRPr="004D08F0" w:rsidRDefault="00A57DED" w:rsidP="00A56CFA">
            <w:pPr>
              <w:spacing w:line="300" w:lineRule="exact"/>
              <w:jc w:val="both"/>
              <w:rPr>
                <w:rFonts w:ascii="Trebuchet MS" w:hAnsi="Trebuchet MS"/>
                <w:sz w:val="20"/>
                <w:szCs w:val="20"/>
                <w:lang w:val="tr-TR"/>
              </w:rPr>
            </w:pPr>
          </w:p>
          <w:p w14:paraId="459FA5FA" w14:textId="77777777" w:rsidR="00A57DED" w:rsidRPr="004D08F0" w:rsidRDefault="00A57DED" w:rsidP="00A56CFA">
            <w:pPr>
              <w:spacing w:line="300" w:lineRule="exact"/>
              <w:jc w:val="both"/>
              <w:rPr>
                <w:rFonts w:ascii="Trebuchet MS" w:hAnsi="Trebuchet MS"/>
                <w:sz w:val="20"/>
                <w:szCs w:val="20"/>
                <w:lang w:val="tr-TR"/>
              </w:rPr>
            </w:pPr>
          </w:p>
          <w:p w14:paraId="18AF4A5B" w14:textId="77777777" w:rsidR="00A57DED" w:rsidRPr="004D08F0" w:rsidRDefault="00A57DED" w:rsidP="00A56CFA">
            <w:pPr>
              <w:spacing w:line="300" w:lineRule="exact"/>
              <w:jc w:val="both"/>
              <w:rPr>
                <w:rFonts w:ascii="Trebuchet MS" w:hAnsi="Trebuchet MS"/>
                <w:sz w:val="20"/>
                <w:szCs w:val="20"/>
                <w:lang w:val="tr-TR"/>
              </w:rPr>
            </w:pPr>
          </w:p>
          <w:p w14:paraId="17C43311" w14:textId="77777777" w:rsidR="00A57DED" w:rsidRPr="004D08F0" w:rsidRDefault="00A57DED" w:rsidP="00A56CFA">
            <w:pPr>
              <w:spacing w:line="300" w:lineRule="exact"/>
              <w:jc w:val="both"/>
              <w:rPr>
                <w:rFonts w:ascii="Trebuchet MS" w:hAnsi="Trebuchet MS"/>
                <w:sz w:val="20"/>
                <w:szCs w:val="20"/>
                <w:lang w:val="tr-TR"/>
              </w:rPr>
            </w:pPr>
          </w:p>
          <w:p w14:paraId="5CE7DAE1" w14:textId="77777777" w:rsidR="00C664CC" w:rsidRPr="004D08F0" w:rsidRDefault="00C664CC" w:rsidP="00A56CFA">
            <w:pPr>
              <w:spacing w:line="300" w:lineRule="exact"/>
              <w:jc w:val="both"/>
              <w:rPr>
                <w:rFonts w:ascii="Trebuchet MS" w:hAnsi="Trebuchet MS"/>
                <w:sz w:val="20"/>
                <w:szCs w:val="20"/>
                <w:lang w:val="tr-TR"/>
              </w:rPr>
            </w:pPr>
          </w:p>
          <w:p w14:paraId="45C4E36C" w14:textId="77777777" w:rsidR="00A57DED" w:rsidRPr="004D08F0" w:rsidRDefault="00A57DED" w:rsidP="00A56CFA">
            <w:pPr>
              <w:spacing w:line="300" w:lineRule="exact"/>
              <w:jc w:val="both"/>
              <w:rPr>
                <w:rFonts w:ascii="Trebuchet MS" w:hAnsi="Trebuchet MS"/>
                <w:sz w:val="20"/>
                <w:szCs w:val="20"/>
                <w:lang w:val="tr-TR"/>
              </w:rPr>
            </w:pPr>
          </w:p>
        </w:tc>
        <w:tc>
          <w:tcPr>
            <w:tcW w:w="660" w:type="dxa"/>
          </w:tcPr>
          <w:p w14:paraId="2D557F7A"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lastRenderedPageBreak/>
              <w:t>4.</w:t>
            </w:r>
          </w:p>
        </w:tc>
        <w:tc>
          <w:tcPr>
            <w:tcW w:w="7229" w:type="dxa"/>
          </w:tcPr>
          <w:p w14:paraId="44082B9C" w14:textId="6915BC76" w:rsidR="006C594F" w:rsidRPr="004D08F0" w:rsidRDefault="00972B27" w:rsidP="006C594F">
            <w:pPr>
              <w:pStyle w:val="ListParagraph"/>
              <w:numPr>
                <w:ilvl w:val="0"/>
                <w:numId w:val="30"/>
              </w:numPr>
              <w:spacing w:line="300" w:lineRule="exact"/>
              <w:ind w:left="731" w:hanging="731"/>
              <w:jc w:val="both"/>
              <w:rPr>
                <w:rFonts w:ascii="Trebuchet MS" w:hAnsi="Trebuchet MS"/>
                <w:sz w:val="20"/>
                <w:szCs w:val="20"/>
                <w:lang w:val="tr-TR"/>
              </w:rPr>
            </w:pPr>
            <w:r w:rsidRPr="002D2EF1">
              <w:rPr>
                <w:rFonts w:ascii="Trebuchet MS" w:hAnsi="Trebuchet MS"/>
                <w:b/>
                <w:bCs/>
                <w:sz w:val="20"/>
                <w:szCs w:val="20"/>
                <w:lang w:val="tr-TR"/>
              </w:rPr>
              <w:t>A Kategorisi</w:t>
            </w:r>
            <w:r w:rsidRPr="004D08F0">
              <w:rPr>
                <w:rFonts w:ascii="Trebuchet MS" w:hAnsi="Trebuchet MS"/>
                <w:sz w:val="20"/>
                <w:szCs w:val="20"/>
                <w:lang w:val="tr-TR"/>
              </w:rPr>
              <w:t xml:space="preserve">: </w:t>
            </w:r>
            <w:proofErr w:type="spellStart"/>
            <w:r w:rsidRPr="004D08F0">
              <w:rPr>
                <w:rFonts w:ascii="Trebuchet MS" w:hAnsi="Trebuchet MS"/>
                <w:sz w:val="20"/>
                <w:szCs w:val="20"/>
                <w:lang w:val="tr-TR"/>
              </w:rPr>
              <w:t>DAÜ’deki</w:t>
            </w:r>
            <w:proofErr w:type="spellEnd"/>
            <w:r w:rsidRPr="004D08F0">
              <w:rPr>
                <w:rFonts w:ascii="Trebuchet MS" w:hAnsi="Trebuchet MS"/>
                <w:sz w:val="20"/>
                <w:szCs w:val="20"/>
                <w:lang w:val="tr-TR"/>
              </w:rPr>
              <w:t xml:space="preserve"> bir doktora </w:t>
            </w:r>
            <w:r w:rsidR="00A75E5E" w:rsidRPr="004D08F0">
              <w:rPr>
                <w:rFonts w:ascii="Trebuchet MS" w:hAnsi="Trebuchet MS"/>
                <w:sz w:val="20"/>
                <w:szCs w:val="20"/>
                <w:lang w:val="tr-TR"/>
              </w:rPr>
              <w:t>programına veya</w:t>
            </w:r>
            <w:r w:rsidRPr="004D08F0">
              <w:rPr>
                <w:rFonts w:ascii="Trebuchet MS" w:hAnsi="Trebuchet MS"/>
                <w:sz w:val="20"/>
                <w:szCs w:val="20"/>
                <w:lang w:val="tr-TR"/>
              </w:rPr>
              <w:t xml:space="preserve"> ilgili kurulların kararıyla diğer bir üniversitenin lisansüstü programına tam zamanlı kayıtlı ve Doktora Yeterlik Sınavı</w:t>
            </w:r>
            <w:r w:rsidR="002D2EF1">
              <w:rPr>
                <w:rFonts w:ascii="Trebuchet MS" w:hAnsi="Trebuchet MS"/>
                <w:sz w:val="20"/>
                <w:szCs w:val="20"/>
                <w:lang w:val="tr-TR"/>
              </w:rPr>
              <w:t>’</w:t>
            </w:r>
            <w:r w:rsidRPr="004D08F0">
              <w:rPr>
                <w:rFonts w:ascii="Trebuchet MS" w:hAnsi="Trebuchet MS"/>
                <w:sz w:val="20"/>
                <w:szCs w:val="20"/>
                <w:lang w:val="tr-TR"/>
              </w:rPr>
              <w:t>nı başarı ile tamamlamış olan</w:t>
            </w:r>
            <w:r w:rsidR="002D2EF1">
              <w:rPr>
                <w:rFonts w:ascii="Trebuchet MS" w:hAnsi="Trebuchet MS"/>
                <w:sz w:val="20"/>
                <w:szCs w:val="20"/>
                <w:lang w:val="tr-TR"/>
              </w:rPr>
              <w:t>,</w:t>
            </w:r>
            <w:r w:rsidRPr="004D08F0">
              <w:rPr>
                <w:rFonts w:ascii="Trebuchet MS" w:hAnsi="Trebuchet MS"/>
                <w:sz w:val="20"/>
                <w:szCs w:val="20"/>
                <w:lang w:val="tr-TR"/>
              </w:rPr>
              <w:t xml:space="preserve"> Doktora öğrencilerinin </w:t>
            </w:r>
            <w:r w:rsidR="00060E4F" w:rsidRPr="004D08F0">
              <w:rPr>
                <w:rFonts w:ascii="Trebuchet MS" w:hAnsi="Trebuchet MS"/>
                <w:sz w:val="20"/>
                <w:szCs w:val="20"/>
                <w:lang w:val="tr-TR"/>
              </w:rPr>
              <w:t>tam</w:t>
            </w:r>
            <w:r w:rsidR="002D2EF1">
              <w:rPr>
                <w:rFonts w:ascii="Trebuchet MS" w:hAnsi="Trebuchet MS"/>
                <w:sz w:val="20"/>
                <w:szCs w:val="20"/>
                <w:lang w:val="tr-TR"/>
              </w:rPr>
              <w:t>-</w:t>
            </w:r>
            <w:r w:rsidR="00060E4F" w:rsidRPr="004D08F0">
              <w:rPr>
                <w:rFonts w:ascii="Trebuchet MS" w:hAnsi="Trebuchet MS"/>
                <w:sz w:val="20"/>
                <w:szCs w:val="20"/>
                <w:lang w:val="tr-TR"/>
              </w:rPr>
              <w:t xml:space="preserve">zamanlı olarak </w:t>
            </w:r>
            <w:r w:rsidRPr="004D08F0">
              <w:rPr>
                <w:rFonts w:ascii="Trebuchet MS" w:hAnsi="Trebuchet MS"/>
                <w:sz w:val="20"/>
                <w:szCs w:val="20"/>
                <w:lang w:val="tr-TR"/>
              </w:rPr>
              <w:t>görevlendirilebileceği araşt</w:t>
            </w:r>
            <w:r w:rsidR="00945A4C" w:rsidRPr="004D08F0">
              <w:rPr>
                <w:rFonts w:ascii="Trebuchet MS" w:hAnsi="Trebuchet MS"/>
                <w:sz w:val="20"/>
                <w:szCs w:val="20"/>
                <w:lang w:val="tr-TR"/>
              </w:rPr>
              <w:t>ırma görevliliği kategorisidir.</w:t>
            </w:r>
          </w:p>
          <w:p w14:paraId="087DD3AC" w14:textId="77777777" w:rsidR="006C594F" w:rsidRPr="004D08F0" w:rsidRDefault="006C594F" w:rsidP="006761D0">
            <w:pPr>
              <w:pStyle w:val="ListParagraph"/>
              <w:rPr>
                <w:rFonts w:ascii="Trebuchet MS" w:hAnsi="Trebuchet MS"/>
                <w:sz w:val="20"/>
                <w:szCs w:val="20"/>
                <w:lang w:val="tr-TR"/>
              </w:rPr>
            </w:pPr>
          </w:p>
          <w:p w14:paraId="5E2E1259" w14:textId="64C5B0D1" w:rsidR="006C594F" w:rsidRPr="004D08F0" w:rsidRDefault="00972B27" w:rsidP="006C594F">
            <w:pPr>
              <w:pStyle w:val="ListParagraph"/>
              <w:numPr>
                <w:ilvl w:val="0"/>
                <w:numId w:val="30"/>
              </w:numPr>
              <w:spacing w:line="300" w:lineRule="exact"/>
              <w:ind w:left="731" w:hanging="731"/>
              <w:jc w:val="both"/>
              <w:rPr>
                <w:rFonts w:ascii="Trebuchet MS" w:hAnsi="Trebuchet MS"/>
                <w:sz w:val="20"/>
                <w:szCs w:val="20"/>
                <w:lang w:val="tr-TR"/>
              </w:rPr>
            </w:pPr>
            <w:r w:rsidRPr="002D2EF1">
              <w:rPr>
                <w:rFonts w:ascii="Trebuchet MS" w:hAnsi="Trebuchet MS"/>
                <w:b/>
                <w:bCs/>
                <w:sz w:val="20"/>
                <w:szCs w:val="20"/>
                <w:lang w:val="tr-TR"/>
              </w:rPr>
              <w:t>B Kategorisi</w:t>
            </w:r>
            <w:r w:rsidRPr="004D08F0">
              <w:rPr>
                <w:rFonts w:ascii="Trebuchet MS" w:hAnsi="Trebuchet MS"/>
                <w:sz w:val="20"/>
                <w:szCs w:val="20"/>
                <w:lang w:val="tr-TR"/>
              </w:rPr>
              <w:t xml:space="preserve">: </w:t>
            </w:r>
            <w:proofErr w:type="spellStart"/>
            <w:r w:rsidRPr="004D08F0">
              <w:rPr>
                <w:rFonts w:ascii="Trebuchet MS" w:hAnsi="Trebuchet MS"/>
                <w:sz w:val="20"/>
                <w:szCs w:val="20"/>
                <w:lang w:val="tr-TR"/>
              </w:rPr>
              <w:t>DAÜ’deki</w:t>
            </w:r>
            <w:proofErr w:type="spellEnd"/>
            <w:r w:rsidRPr="004D08F0">
              <w:rPr>
                <w:rFonts w:ascii="Trebuchet MS" w:hAnsi="Trebuchet MS"/>
                <w:sz w:val="20"/>
                <w:szCs w:val="20"/>
                <w:lang w:val="tr-TR"/>
              </w:rPr>
              <w:t xml:space="preserve"> bir doktora programına veya ilgili kurulların kararıyla diğer bir üniversitenin lisansüstü programına</w:t>
            </w:r>
            <w:r w:rsidR="002D2EF1">
              <w:rPr>
                <w:rFonts w:ascii="Trebuchet MS" w:hAnsi="Trebuchet MS"/>
                <w:sz w:val="20"/>
                <w:szCs w:val="20"/>
                <w:lang w:val="tr-TR"/>
              </w:rPr>
              <w:t>,</w:t>
            </w:r>
            <w:r w:rsidRPr="004D08F0">
              <w:rPr>
                <w:rFonts w:ascii="Trebuchet MS" w:hAnsi="Trebuchet MS"/>
                <w:sz w:val="20"/>
                <w:szCs w:val="20"/>
                <w:lang w:val="tr-TR"/>
              </w:rPr>
              <w:t xml:space="preserve"> tam</w:t>
            </w:r>
            <w:r w:rsidR="002D2EF1">
              <w:rPr>
                <w:rFonts w:ascii="Trebuchet MS" w:hAnsi="Trebuchet MS"/>
                <w:sz w:val="20"/>
                <w:szCs w:val="20"/>
                <w:lang w:val="tr-TR"/>
              </w:rPr>
              <w:t>-</w:t>
            </w:r>
            <w:r w:rsidRPr="004D08F0">
              <w:rPr>
                <w:rFonts w:ascii="Trebuchet MS" w:hAnsi="Trebuchet MS"/>
                <w:sz w:val="20"/>
                <w:szCs w:val="20"/>
                <w:lang w:val="tr-TR"/>
              </w:rPr>
              <w:t>zamanlı kayıtlı olan, ancak henüz Doktora Yeterlik Sınavı</w:t>
            </w:r>
            <w:r w:rsidR="002D2EF1">
              <w:rPr>
                <w:rFonts w:ascii="Trebuchet MS" w:hAnsi="Trebuchet MS"/>
                <w:sz w:val="20"/>
                <w:szCs w:val="20"/>
                <w:lang w:val="tr-TR"/>
              </w:rPr>
              <w:t>’</w:t>
            </w:r>
            <w:r w:rsidRPr="004D08F0">
              <w:rPr>
                <w:rFonts w:ascii="Trebuchet MS" w:hAnsi="Trebuchet MS"/>
                <w:sz w:val="20"/>
                <w:szCs w:val="20"/>
                <w:lang w:val="tr-TR"/>
              </w:rPr>
              <w:t xml:space="preserve">nı geçmemiş </w:t>
            </w:r>
            <w:r w:rsidRPr="004D08F0">
              <w:rPr>
                <w:rFonts w:ascii="Trebuchet MS" w:hAnsi="Trebuchet MS"/>
                <w:sz w:val="20"/>
                <w:szCs w:val="20"/>
                <w:lang w:val="tr-TR"/>
              </w:rPr>
              <w:lastRenderedPageBreak/>
              <w:t>Doktora öğrencilerinin</w:t>
            </w:r>
            <w:r w:rsidR="00060E4F" w:rsidRPr="004D08F0">
              <w:rPr>
                <w:rFonts w:ascii="Trebuchet MS" w:hAnsi="Trebuchet MS"/>
                <w:sz w:val="20"/>
                <w:szCs w:val="20"/>
                <w:lang w:val="tr-TR"/>
              </w:rPr>
              <w:t xml:space="preserve"> tam zamanlı olarak</w:t>
            </w:r>
            <w:r w:rsidRPr="004D08F0">
              <w:rPr>
                <w:rFonts w:ascii="Trebuchet MS" w:hAnsi="Trebuchet MS"/>
                <w:sz w:val="20"/>
                <w:szCs w:val="20"/>
                <w:lang w:val="tr-TR"/>
              </w:rPr>
              <w:t xml:space="preserve"> görevlendirilebileceği araştırma görevliliği kategorisidir.</w:t>
            </w:r>
          </w:p>
          <w:p w14:paraId="2882C842" w14:textId="77777777" w:rsidR="006C594F" w:rsidRPr="004D08F0" w:rsidRDefault="006C594F" w:rsidP="006C594F">
            <w:pPr>
              <w:pStyle w:val="ListParagraph"/>
              <w:rPr>
                <w:rFonts w:ascii="Trebuchet MS" w:hAnsi="Trebuchet MS"/>
                <w:sz w:val="20"/>
                <w:szCs w:val="20"/>
                <w:lang w:val="tr-TR"/>
              </w:rPr>
            </w:pPr>
          </w:p>
          <w:p w14:paraId="3C496358" w14:textId="608F1152" w:rsidR="006C594F" w:rsidRPr="004D08F0" w:rsidRDefault="00972B27" w:rsidP="006C594F">
            <w:pPr>
              <w:pStyle w:val="ListParagraph"/>
              <w:numPr>
                <w:ilvl w:val="0"/>
                <w:numId w:val="30"/>
              </w:numPr>
              <w:spacing w:line="300" w:lineRule="exact"/>
              <w:ind w:left="731" w:hanging="731"/>
              <w:jc w:val="both"/>
              <w:rPr>
                <w:rFonts w:ascii="Trebuchet MS" w:hAnsi="Trebuchet MS"/>
                <w:sz w:val="20"/>
                <w:szCs w:val="20"/>
                <w:lang w:val="tr-TR"/>
              </w:rPr>
            </w:pPr>
            <w:r w:rsidRPr="002D2EF1">
              <w:rPr>
                <w:rFonts w:ascii="Trebuchet MS" w:hAnsi="Trebuchet MS"/>
                <w:b/>
                <w:bCs/>
                <w:sz w:val="20"/>
                <w:szCs w:val="20"/>
                <w:lang w:val="tr-TR"/>
              </w:rPr>
              <w:t>C Kategorisi</w:t>
            </w:r>
            <w:r w:rsidRPr="004D08F0">
              <w:rPr>
                <w:rFonts w:ascii="Trebuchet MS" w:hAnsi="Trebuchet MS"/>
                <w:sz w:val="20"/>
                <w:szCs w:val="20"/>
                <w:lang w:val="tr-TR"/>
              </w:rPr>
              <w:t xml:space="preserve">: </w:t>
            </w:r>
            <w:proofErr w:type="spellStart"/>
            <w:r w:rsidRPr="004D08F0">
              <w:rPr>
                <w:rFonts w:ascii="Trebuchet MS" w:hAnsi="Trebuchet MS"/>
                <w:sz w:val="20"/>
                <w:szCs w:val="20"/>
                <w:lang w:val="tr-TR"/>
              </w:rPr>
              <w:t>DAÜ’deki</w:t>
            </w:r>
            <w:proofErr w:type="spellEnd"/>
            <w:r w:rsidRPr="004D08F0">
              <w:rPr>
                <w:rFonts w:ascii="Trebuchet MS" w:hAnsi="Trebuchet MS"/>
                <w:sz w:val="20"/>
                <w:szCs w:val="20"/>
                <w:lang w:val="tr-TR"/>
              </w:rPr>
              <w:t xml:space="preserve"> bir </w:t>
            </w:r>
            <w:r w:rsidR="00654613" w:rsidRPr="004D08F0">
              <w:rPr>
                <w:rFonts w:ascii="Trebuchet MS" w:hAnsi="Trebuchet MS"/>
                <w:sz w:val="20"/>
                <w:szCs w:val="20"/>
                <w:lang w:val="tr-TR"/>
              </w:rPr>
              <w:t>lisansüstü programa</w:t>
            </w:r>
            <w:r w:rsidRPr="004D08F0">
              <w:rPr>
                <w:rFonts w:ascii="Trebuchet MS" w:hAnsi="Trebuchet MS"/>
                <w:sz w:val="20"/>
                <w:szCs w:val="20"/>
                <w:lang w:val="tr-TR"/>
              </w:rPr>
              <w:t xml:space="preserve"> tam</w:t>
            </w:r>
            <w:r w:rsidR="002D2EF1">
              <w:rPr>
                <w:rFonts w:ascii="Trebuchet MS" w:hAnsi="Trebuchet MS"/>
                <w:sz w:val="20"/>
                <w:szCs w:val="20"/>
                <w:lang w:val="tr-TR"/>
              </w:rPr>
              <w:t>-</w:t>
            </w:r>
            <w:r w:rsidRPr="004D08F0">
              <w:rPr>
                <w:rFonts w:ascii="Trebuchet MS" w:hAnsi="Trebuchet MS"/>
                <w:sz w:val="20"/>
                <w:szCs w:val="20"/>
                <w:lang w:val="tr-TR"/>
              </w:rPr>
              <w:t xml:space="preserve">zamanlı kayıtlı olan </w:t>
            </w:r>
            <w:r w:rsidR="00060E4F" w:rsidRPr="004D08F0">
              <w:rPr>
                <w:rFonts w:ascii="Trebuchet MS" w:hAnsi="Trebuchet MS"/>
                <w:sz w:val="20"/>
                <w:szCs w:val="20"/>
                <w:lang w:val="tr-TR"/>
              </w:rPr>
              <w:t>lisansüstü</w:t>
            </w:r>
            <w:r w:rsidRPr="004D08F0">
              <w:rPr>
                <w:rFonts w:ascii="Trebuchet MS" w:hAnsi="Trebuchet MS"/>
                <w:sz w:val="20"/>
                <w:szCs w:val="20"/>
                <w:lang w:val="tr-TR"/>
              </w:rPr>
              <w:t xml:space="preserve"> öğrencilerinin</w:t>
            </w:r>
            <w:r w:rsidR="002D2EF1">
              <w:rPr>
                <w:rFonts w:ascii="Trebuchet MS" w:hAnsi="Trebuchet MS"/>
                <w:sz w:val="20"/>
                <w:szCs w:val="20"/>
                <w:lang w:val="tr-TR"/>
              </w:rPr>
              <w:t>,</w:t>
            </w:r>
            <w:r w:rsidRPr="004D08F0">
              <w:rPr>
                <w:rFonts w:ascii="Trebuchet MS" w:hAnsi="Trebuchet MS"/>
                <w:sz w:val="20"/>
                <w:szCs w:val="20"/>
                <w:lang w:val="tr-TR"/>
              </w:rPr>
              <w:t xml:space="preserve"> </w:t>
            </w:r>
            <w:r w:rsidR="00060E4F" w:rsidRPr="004D08F0">
              <w:rPr>
                <w:rFonts w:ascii="Trebuchet MS" w:hAnsi="Trebuchet MS"/>
                <w:sz w:val="20"/>
                <w:szCs w:val="20"/>
                <w:lang w:val="tr-TR"/>
              </w:rPr>
              <w:t>tam</w:t>
            </w:r>
            <w:r w:rsidR="002D2EF1">
              <w:rPr>
                <w:rFonts w:ascii="Trebuchet MS" w:hAnsi="Trebuchet MS"/>
                <w:sz w:val="20"/>
                <w:szCs w:val="20"/>
                <w:lang w:val="tr-TR"/>
              </w:rPr>
              <w:t>-</w:t>
            </w:r>
            <w:r w:rsidR="00060E4F" w:rsidRPr="004D08F0">
              <w:rPr>
                <w:rFonts w:ascii="Trebuchet MS" w:hAnsi="Trebuchet MS"/>
                <w:sz w:val="20"/>
                <w:szCs w:val="20"/>
                <w:lang w:val="tr-TR"/>
              </w:rPr>
              <w:t xml:space="preserve">zamanlı olarak </w:t>
            </w:r>
            <w:r w:rsidRPr="004D08F0">
              <w:rPr>
                <w:rFonts w:ascii="Trebuchet MS" w:hAnsi="Trebuchet MS"/>
                <w:sz w:val="20"/>
                <w:szCs w:val="20"/>
                <w:lang w:val="tr-TR"/>
              </w:rPr>
              <w:t>görevlendirilebileceği araştırma görevliliği kategorisidir.</w:t>
            </w:r>
          </w:p>
          <w:p w14:paraId="6674F8DD" w14:textId="77777777" w:rsidR="006C594F" w:rsidRPr="004D08F0" w:rsidRDefault="006C594F" w:rsidP="006C594F">
            <w:pPr>
              <w:pStyle w:val="ListParagraph"/>
              <w:rPr>
                <w:rFonts w:ascii="Trebuchet MS" w:hAnsi="Trebuchet MS"/>
                <w:sz w:val="20"/>
                <w:szCs w:val="20"/>
                <w:lang w:val="tr-TR"/>
              </w:rPr>
            </w:pPr>
          </w:p>
          <w:p w14:paraId="307C2495" w14:textId="2084D938" w:rsidR="006C594F" w:rsidRPr="004D08F0" w:rsidRDefault="00972B27" w:rsidP="006C594F">
            <w:pPr>
              <w:pStyle w:val="ListParagraph"/>
              <w:numPr>
                <w:ilvl w:val="0"/>
                <w:numId w:val="30"/>
              </w:numPr>
              <w:spacing w:line="300" w:lineRule="exact"/>
              <w:ind w:left="731" w:hanging="731"/>
              <w:jc w:val="both"/>
              <w:rPr>
                <w:rFonts w:ascii="Trebuchet MS" w:hAnsi="Trebuchet MS"/>
                <w:sz w:val="20"/>
                <w:szCs w:val="20"/>
                <w:lang w:val="tr-TR"/>
              </w:rPr>
            </w:pPr>
            <w:r w:rsidRPr="002D2EF1">
              <w:rPr>
                <w:rFonts w:ascii="Trebuchet MS" w:hAnsi="Trebuchet MS"/>
                <w:b/>
                <w:bCs/>
                <w:sz w:val="20"/>
                <w:szCs w:val="20"/>
                <w:lang w:val="tr-TR"/>
              </w:rPr>
              <w:t>D Kategorisi</w:t>
            </w:r>
            <w:r w:rsidRPr="004D08F0">
              <w:rPr>
                <w:rFonts w:ascii="Trebuchet MS" w:hAnsi="Trebuchet MS"/>
                <w:sz w:val="20"/>
                <w:szCs w:val="20"/>
                <w:lang w:val="tr-TR"/>
              </w:rPr>
              <w:t xml:space="preserve">: </w:t>
            </w:r>
            <w:proofErr w:type="spellStart"/>
            <w:r w:rsidRPr="004D08F0">
              <w:rPr>
                <w:rFonts w:ascii="Trebuchet MS" w:hAnsi="Trebuchet MS"/>
                <w:sz w:val="20"/>
                <w:szCs w:val="20"/>
                <w:lang w:val="tr-TR"/>
              </w:rPr>
              <w:t>DAÜ’deki</w:t>
            </w:r>
            <w:proofErr w:type="spellEnd"/>
            <w:r w:rsidRPr="004D08F0">
              <w:rPr>
                <w:rFonts w:ascii="Trebuchet MS" w:hAnsi="Trebuchet MS"/>
                <w:sz w:val="20"/>
                <w:szCs w:val="20"/>
                <w:lang w:val="tr-TR"/>
              </w:rPr>
              <w:t xml:space="preserve"> bir lisansüstü programa tam</w:t>
            </w:r>
            <w:r w:rsidR="002D2EF1">
              <w:rPr>
                <w:rFonts w:ascii="Trebuchet MS" w:hAnsi="Trebuchet MS"/>
                <w:sz w:val="20"/>
                <w:szCs w:val="20"/>
                <w:lang w:val="tr-TR"/>
              </w:rPr>
              <w:t>-</w:t>
            </w:r>
            <w:r w:rsidRPr="004D08F0">
              <w:rPr>
                <w:rFonts w:ascii="Trebuchet MS" w:hAnsi="Trebuchet MS"/>
                <w:sz w:val="20"/>
                <w:szCs w:val="20"/>
                <w:lang w:val="tr-TR"/>
              </w:rPr>
              <w:t>zamanlı kayıtlı olan lisansüstü öğrencilerin yarı</w:t>
            </w:r>
            <w:r w:rsidR="002D2EF1">
              <w:rPr>
                <w:rFonts w:ascii="Trebuchet MS" w:hAnsi="Trebuchet MS"/>
                <w:sz w:val="20"/>
                <w:szCs w:val="20"/>
                <w:lang w:val="tr-TR"/>
              </w:rPr>
              <w:t>-</w:t>
            </w:r>
            <w:r w:rsidRPr="004D08F0">
              <w:rPr>
                <w:rFonts w:ascii="Trebuchet MS" w:hAnsi="Trebuchet MS"/>
                <w:sz w:val="20"/>
                <w:szCs w:val="20"/>
                <w:lang w:val="tr-TR"/>
              </w:rPr>
              <w:t>zamanlı olarak görevlendirilebileceği araştırma görevliliği kategorisidir.</w:t>
            </w:r>
          </w:p>
          <w:p w14:paraId="259429FE" w14:textId="77777777" w:rsidR="006C594F" w:rsidRPr="004D08F0" w:rsidRDefault="006C594F" w:rsidP="006C594F">
            <w:pPr>
              <w:pStyle w:val="ListParagraph"/>
              <w:rPr>
                <w:rFonts w:ascii="Trebuchet MS" w:hAnsi="Trebuchet MS"/>
                <w:sz w:val="20"/>
                <w:szCs w:val="20"/>
                <w:lang w:val="tr-TR"/>
              </w:rPr>
            </w:pPr>
          </w:p>
          <w:p w14:paraId="401BC226" w14:textId="5AA2523A" w:rsidR="009016BC" w:rsidRPr="004D08F0" w:rsidRDefault="004E59C1" w:rsidP="006C594F">
            <w:pPr>
              <w:pStyle w:val="ListParagraph"/>
              <w:numPr>
                <w:ilvl w:val="0"/>
                <w:numId w:val="30"/>
              </w:numPr>
              <w:spacing w:line="300" w:lineRule="exact"/>
              <w:ind w:left="731" w:hanging="731"/>
              <w:jc w:val="both"/>
              <w:rPr>
                <w:rFonts w:ascii="Trebuchet MS" w:hAnsi="Trebuchet MS"/>
                <w:sz w:val="20"/>
                <w:szCs w:val="20"/>
                <w:lang w:val="tr-TR"/>
              </w:rPr>
            </w:pPr>
            <w:r w:rsidRPr="002D2EF1">
              <w:rPr>
                <w:rFonts w:ascii="Trebuchet MS" w:hAnsi="Trebuchet MS"/>
                <w:b/>
                <w:bCs/>
                <w:sz w:val="20"/>
                <w:szCs w:val="20"/>
                <w:lang w:val="tr-TR"/>
              </w:rPr>
              <w:t>E Kategorisi</w:t>
            </w:r>
            <w:r w:rsidRPr="004D08F0">
              <w:rPr>
                <w:rFonts w:ascii="Trebuchet MS" w:hAnsi="Trebuchet MS"/>
                <w:sz w:val="20"/>
                <w:szCs w:val="20"/>
                <w:lang w:val="tr-TR"/>
              </w:rPr>
              <w:t>: Üniversite</w:t>
            </w:r>
            <w:r w:rsidR="002D2EF1">
              <w:rPr>
                <w:rFonts w:ascii="Trebuchet MS" w:hAnsi="Trebuchet MS"/>
                <w:sz w:val="20"/>
                <w:szCs w:val="20"/>
                <w:lang w:val="tr-TR"/>
              </w:rPr>
              <w:t>’</w:t>
            </w:r>
            <w:r w:rsidRPr="004D08F0">
              <w:rPr>
                <w:rFonts w:ascii="Trebuchet MS" w:hAnsi="Trebuchet MS"/>
                <w:sz w:val="20"/>
                <w:szCs w:val="20"/>
                <w:lang w:val="tr-TR"/>
              </w:rPr>
              <w:t xml:space="preserve">den araştırma görevlisi dışında </w:t>
            </w:r>
            <w:proofErr w:type="gramStart"/>
            <w:r w:rsidRPr="004D08F0">
              <w:rPr>
                <w:rFonts w:ascii="Trebuchet MS" w:hAnsi="Trebuchet MS"/>
                <w:sz w:val="20"/>
                <w:szCs w:val="20"/>
                <w:lang w:val="tr-TR"/>
              </w:rPr>
              <w:t>%100</w:t>
            </w:r>
            <w:proofErr w:type="gramEnd"/>
            <w:r w:rsidRPr="004D08F0">
              <w:rPr>
                <w:rFonts w:ascii="Trebuchet MS" w:hAnsi="Trebuchet MS"/>
                <w:sz w:val="20"/>
                <w:szCs w:val="20"/>
                <w:lang w:val="tr-TR"/>
              </w:rPr>
              <w:t xml:space="preserve"> burs alan lisansüstü öğrencilerin görevlendirileceği araştırma görevliliği kategorisidir. Bu kategorinin koşullarını sağlayan öğrenciler, öğrencinin d</w:t>
            </w:r>
            <w:r w:rsidR="0095498A" w:rsidRPr="004D08F0">
              <w:rPr>
                <w:rFonts w:ascii="Trebuchet MS" w:hAnsi="Trebuchet MS"/>
                <w:sz w:val="20"/>
                <w:szCs w:val="20"/>
                <w:lang w:val="tr-TR"/>
              </w:rPr>
              <w:t xml:space="preserve">e istemesi halinde diğer uygun </w:t>
            </w:r>
            <w:r w:rsidRPr="004D08F0">
              <w:rPr>
                <w:rFonts w:ascii="Trebuchet MS" w:hAnsi="Trebuchet MS"/>
                <w:sz w:val="20"/>
                <w:szCs w:val="20"/>
                <w:lang w:val="tr-TR"/>
              </w:rPr>
              <w:t xml:space="preserve">kategorilerden de görevlendirilebilir. Bu şekilde diğer kategorilerden görevlendirilen bir araştırma görevlisinin herhangi bir nedenle araştırma görevliliğinin sona </w:t>
            </w:r>
            <w:r w:rsidR="00925CE8" w:rsidRPr="004D08F0">
              <w:rPr>
                <w:rFonts w:ascii="Trebuchet MS" w:hAnsi="Trebuchet MS"/>
                <w:sz w:val="20"/>
                <w:szCs w:val="20"/>
                <w:lang w:val="tr-TR"/>
              </w:rPr>
              <w:t>ermesi</w:t>
            </w:r>
            <w:r w:rsidRPr="004D08F0">
              <w:rPr>
                <w:rFonts w:ascii="Trebuchet MS" w:hAnsi="Trebuchet MS"/>
                <w:sz w:val="20"/>
                <w:szCs w:val="20"/>
                <w:lang w:val="tr-TR"/>
              </w:rPr>
              <w:t xml:space="preserve"> ve </w:t>
            </w:r>
            <w:proofErr w:type="gramStart"/>
            <w:r w:rsidR="00C653C0">
              <w:rPr>
                <w:rFonts w:ascii="Trebuchet MS" w:hAnsi="Trebuchet MS"/>
                <w:sz w:val="20"/>
                <w:szCs w:val="20"/>
                <w:lang w:val="tr-TR"/>
              </w:rPr>
              <w:t>%</w:t>
            </w:r>
            <w:r w:rsidRPr="004D08F0">
              <w:rPr>
                <w:rFonts w:ascii="Trebuchet MS" w:hAnsi="Trebuchet MS"/>
                <w:sz w:val="20"/>
                <w:szCs w:val="20"/>
                <w:lang w:val="tr-TR"/>
              </w:rPr>
              <w:t>100</w:t>
            </w:r>
            <w:proofErr w:type="gramEnd"/>
            <w:r w:rsidRPr="004D08F0">
              <w:rPr>
                <w:rFonts w:ascii="Trebuchet MS" w:hAnsi="Trebuchet MS"/>
                <w:sz w:val="20"/>
                <w:szCs w:val="20"/>
                <w:lang w:val="tr-TR"/>
              </w:rPr>
              <w:t xml:space="preserve"> burs koşullarının devam ediyor olması halinde statüsü otomatik olarak E kategorisine döner.</w:t>
            </w:r>
            <w:r w:rsidR="007E69CE" w:rsidRPr="004D08F0">
              <w:rPr>
                <w:rFonts w:ascii="Trebuchet MS" w:hAnsi="Trebuchet MS"/>
                <w:sz w:val="20"/>
                <w:szCs w:val="20"/>
                <w:lang w:val="tr-TR"/>
              </w:rPr>
              <w:t xml:space="preserve">  </w:t>
            </w:r>
          </w:p>
          <w:p w14:paraId="03F41396" w14:textId="77777777" w:rsidR="00D62202" w:rsidRPr="004D08F0" w:rsidRDefault="00D62202" w:rsidP="00A56CFA">
            <w:pPr>
              <w:spacing w:line="300" w:lineRule="exact"/>
              <w:jc w:val="both"/>
              <w:rPr>
                <w:rFonts w:ascii="Trebuchet MS" w:hAnsi="Trebuchet MS"/>
                <w:sz w:val="20"/>
                <w:szCs w:val="20"/>
                <w:lang w:val="tr-TR"/>
              </w:rPr>
            </w:pPr>
          </w:p>
        </w:tc>
      </w:tr>
      <w:tr w:rsidR="001722C0" w:rsidRPr="004D08F0" w14:paraId="0FDCF75C" w14:textId="77777777" w:rsidTr="00302052">
        <w:tc>
          <w:tcPr>
            <w:tcW w:w="1728" w:type="dxa"/>
          </w:tcPr>
          <w:p w14:paraId="22C5DAD7" w14:textId="77777777" w:rsidR="001722C0" w:rsidRDefault="001722C0" w:rsidP="00304830">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 xml:space="preserve">Araştırma </w:t>
            </w:r>
            <w:r w:rsidR="00304830" w:rsidRPr="004D08F0">
              <w:rPr>
                <w:rFonts w:ascii="Trebuchet MS" w:hAnsi="Trebuchet MS"/>
                <w:b/>
                <w:sz w:val="20"/>
                <w:szCs w:val="20"/>
                <w:lang w:val="tr-TR"/>
              </w:rPr>
              <w:t>G</w:t>
            </w:r>
            <w:r w:rsidRPr="004D08F0">
              <w:rPr>
                <w:rFonts w:ascii="Trebuchet MS" w:hAnsi="Trebuchet MS"/>
                <w:b/>
                <w:sz w:val="20"/>
                <w:szCs w:val="20"/>
                <w:lang w:val="tr-TR"/>
              </w:rPr>
              <w:t xml:space="preserve">örevlilerinin </w:t>
            </w:r>
            <w:r w:rsidR="00304830" w:rsidRPr="004D08F0">
              <w:rPr>
                <w:rFonts w:ascii="Trebuchet MS" w:hAnsi="Trebuchet MS"/>
                <w:b/>
                <w:sz w:val="20"/>
                <w:szCs w:val="20"/>
                <w:lang w:val="tr-TR"/>
              </w:rPr>
              <w:t>G</w:t>
            </w:r>
            <w:r w:rsidRPr="004D08F0">
              <w:rPr>
                <w:rFonts w:ascii="Trebuchet MS" w:hAnsi="Trebuchet MS"/>
                <w:b/>
                <w:sz w:val="20"/>
                <w:szCs w:val="20"/>
                <w:lang w:val="tr-TR"/>
              </w:rPr>
              <w:t xml:space="preserve">örev </w:t>
            </w:r>
            <w:r w:rsidR="00304830" w:rsidRPr="004D08F0">
              <w:rPr>
                <w:rFonts w:ascii="Trebuchet MS" w:hAnsi="Trebuchet MS"/>
                <w:b/>
                <w:sz w:val="20"/>
                <w:szCs w:val="20"/>
                <w:lang w:val="tr-TR"/>
              </w:rPr>
              <w:t>Y</w:t>
            </w:r>
            <w:r w:rsidRPr="004D08F0">
              <w:rPr>
                <w:rFonts w:ascii="Trebuchet MS" w:hAnsi="Trebuchet MS"/>
                <w:b/>
                <w:sz w:val="20"/>
                <w:szCs w:val="20"/>
                <w:lang w:val="tr-TR"/>
              </w:rPr>
              <w:t>erleri</w:t>
            </w:r>
          </w:p>
          <w:p w14:paraId="2E6B1ED4"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26DBBC17" w14:textId="5B44C48F" w:rsidR="00361F94" w:rsidRPr="00361F94" w:rsidRDefault="00361F94" w:rsidP="00361F94">
            <w:pPr>
              <w:rPr>
                <w:color w:val="000000"/>
                <w:sz w:val="20"/>
                <w:szCs w:val="20"/>
              </w:rPr>
            </w:pPr>
            <w:r w:rsidRPr="00361F94">
              <w:rPr>
                <w:rFonts w:ascii="Trebuchet MS" w:hAnsi="Trebuchet MS"/>
                <w:sz w:val="16"/>
                <w:szCs w:val="20"/>
                <w:lang w:val="tr-TR"/>
              </w:rPr>
              <w:t>23-24/6-2(ii) EK 2</w:t>
            </w:r>
          </w:p>
        </w:tc>
        <w:tc>
          <w:tcPr>
            <w:tcW w:w="660" w:type="dxa"/>
          </w:tcPr>
          <w:p w14:paraId="56CB8589" w14:textId="77777777" w:rsidR="001722C0" w:rsidRPr="004D08F0" w:rsidRDefault="001722C0"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5.</w:t>
            </w:r>
          </w:p>
        </w:tc>
        <w:tc>
          <w:tcPr>
            <w:tcW w:w="7229" w:type="dxa"/>
          </w:tcPr>
          <w:p w14:paraId="58CEC809" w14:textId="2A172610" w:rsidR="00361F94" w:rsidRPr="004D08F0" w:rsidRDefault="001722C0" w:rsidP="0095498A">
            <w:pPr>
              <w:tabs>
                <w:tab w:val="left" w:pos="42"/>
              </w:tabs>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Araştırma görevlileri akademik </w:t>
            </w:r>
            <w:r w:rsidR="00925CE8" w:rsidRPr="004D08F0">
              <w:rPr>
                <w:rFonts w:ascii="Trebuchet MS" w:hAnsi="Trebuchet MS"/>
                <w:sz w:val="20"/>
                <w:szCs w:val="20"/>
                <w:lang w:val="tr-TR"/>
              </w:rPr>
              <w:t>birimlerde</w:t>
            </w:r>
            <w:r w:rsidR="002D2EF1">
              <w:rPr>
                <w:rFonts w:ascii="Trebuchet MS" w:hAnsi="Trebuchet MS"/>
                <w:sz w:val="20"/>
                <w:szCs w:val="20"/>
                <w:lang w:val="tr-TR"/>
              </w:rPr>
              <w:t>,</w:t>
            </w:r>
            <w:r w:rsidRPr="004D08F0">
              <w:rPr>
                <w:rFonts w:ascii="Trebuchet MS" w:hAnsi="Trebuchet MS"/>
                <w:sz w:val="20"/>
                <w:szCs w:val="20"/>
                <w:lang w:val="tr-TR"/>
              </w:rPr>
              <w:t xml:space="preserve"> </w:t>
            </w:r>
            <w:r w:rsidR="002D2EF1">
              <w:rPr>
                <w:rFonts w:ascii="Trebuchet MS" w:hAnsi="Trebuchet MS"/>
                <w:sz w:val="20"/>
                <w:szCs w:val="20"/>
                <w:lang w:val="tr-TR"/>
              </w:rPr>
              <w:t xml:space="preserve">araştırma merkezlerinde </w:t>
            </w:r>
            <w:r w:rsidRPr="004D08F0">
              <w:rPr>
                <w:rFonts w:ascii="Trebuchet MS" w:hAnsi="Trebuchet MS"/>
                <w:sz w:val="20"/>
                <w:szCs w:val="20"/>
                <w:lang w:val="tr-TR"/>
              </w:rPr>
              <w:t xml:space="preserve">ve ihtiyaç </w:t>
            </w:r>
            <w:r w:rsidR="002D2EF1">
              <w:rPr>
                <w:rFonts w:ascii="Trebuchet MS" w:hAnsi="Trebuchet MS"/>
                <w:sz w:val="20"/>
                <w:szCs w:val="20"/>
                <w:lang w:val="tr-TR"/>
              </w:rPr>
              <w:t xml:space="preserve">olması </w:t>
            </w:r>
            <w:r w:rsidRPr="004D08F0">
              <w:rPr>
                <w:rFonts w:ascii="Trebuchet MS" w:hAnsi="Trebuchet MS"/>
                <w:sz w:val="20"/>
                <w:szCs w:val="20"/>
                <w:lang w:val="tr-TR"/>
              </w:rPr>
              <w:t xml:space="preserve">halinde </w:t>
            </w:r>
            <w:r w:rsidR="002D2EF1">
              <w:rPr>
                <w:rFonts w:ascii="Trebuchet MS" w:hAnsi="Trebuchet MS"/>
                <w:sz w:val="20"/>
                <w:szCs w:val="20"/>
                <w:lang w:val="tr-TR"/>
              </w:rPr>
              <w:t xml:space="preserve">Rektörlüğe bağlı yönetsel birimlerde </w:t>
            </w:r>
            <w:r w:rsidRPr="004D08F0">
              <w:rPr>
                <w:rFonts w:ascii="Trebuchet MS" w:hAnsi="Trebuchet MS"/>
                <w:sz w:val="20"/>
                <w:szCs w:val="20"/>
                <w:lang w:val="tr-TR"/>
              </w:rPr>
              <w:t>görevlendirilebilirler.</w:t>
            </w:r>
          </w:p>
        </w:tc>
      </w:tr>
      <w:tr w:rsidR="00972B27" w:rsidRPr="004D08F0" w14:paraId="655BE5A7" w14:textId="77777777" w:rsidTr="00302052">
        <w:tc>
          <w:tcPr>
            <w:tcW w:w="1728" w:type="dxa"/>
          </w:tcPr>
          <w:p w14:paraId="43CBEC2C" w14:textId="77777777" w:rsidR="00972B27"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Görev Dağıtımında Gözetilecek İlkeler</w:t>
            </w:r>
          </w:p>
          <w:p w14:paraId="013028BC"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2B0A4217" w14:textId="2F97521F" w:rsidR="00361F94" w:rsidRPr="004D08F0" w:rsidRDefault="00361F94" w:rsidP="00361F94">
            <w:pPr>
              <w:jc w:val="both"/>
              <w:rPr>
                <w:rFonts w:ascii="Trebuchet MS" w:hAnsi="Trebuchet MS"/>
                <w:b/>
                <w:sz w:val="20"/>
                <w:szCs w:val="20"/>
                <w:lang w:val="tr-TR"/>
              </w:rPr>
            </w:pPr>
            <w:r w:rsidRPr="00361F94">
              <w:rPr>
                <w:rFonts w:ascii="Trebuchet MS" w:hAnsi="Trebuchet MS"/>
                <w:sz w:val="16"/>
                <w:szCs w:val="20"/>
                <w:lang w:val="tr-TR"/>
              </w:rPr>
              <w:t>23-24/6-2(ii) EK 2</w:t>
            </w:r>
          </w:p>
        </w:tc>
        <w:tc>
          <w:tcPr>
            <w:tcW w:w="660" w:type="dxa"/>
          </w:tcPr>
          <w:p w14:paraId="439632A3"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6</w:t>
            </w:r>
            <w:r w:rsidR="00972B27" w:rsidRPr="004D08F0">
              <w:rPr>
                <w:rFonts w:ascii="Trebuchet MS" w:hAnsi="Trebuchet MS"/>
                <w:sz w:val="20"/>
                <w:szCs w:val="20"/>
                <w:lang w:val="tr-TR"/>
              </w:rPr>
              <w:t>.</w:t>
            </w:r>
          </w:p>
        </w:tc>
        <w:tc>
          <w:tcPr>
            <w:tcW w:w="7229" w:type="dxa"/>
          </w:tcPr>
          <w:p w14:paraId="5B631D96" w14:textId="77777777" w:rsidR="00972B27" w:rsidRDefault="00361F94" w:rsidP="00A56CFA">
            <w:pPr>
              <w:spacing w:line="300" w:lineRule="exact"/>
              <w:jc w:val="both"/>
              <w:rPr>
                <w:rFonts w:ascii="Trebuchet MS" w:hAnsi="Trebuchet MS"/>
                <w:sz w:val="20"/>
                <w:szCs w:val="20"/>
                <w:lang w:val="tr-TR"/>
              </w:rPr>
            </w:pPr>
            <w:r w:rsidRPr="00361F94">
              <w:rPr>
                <w:rFonts w:ascii="Trebuchet MS" w:hAnsi="Trebuchet MS"/>
                <w:sz w:val="20"/>
                <w:szCs w:val="20"/>
                <w:lang w:val="tr-TR"/>
              </w:rPr>
              <w:t>İlgili birim, araştırma görevlisinin yük ve görevlerini, onun derslerde görev alıp almadığına, görev aldığı dersin hazırlık gerektirip gerektirmediğine, kaç farklı derste görev aldığına bakarak, öğrencilik ve araştırma görevliliği görevlerini dengeli bir biçimde ve başarı ile yürütmesini sağlayacak şekilde belirler. A, B ve C kategorisi araştırma görevlilerinin görev yükleri haftada en az 20 saat olacak biçimde düzenlenir. Araştırma görevlileri çalışma saatleri içinde görev yaptıkları birimde bulunmak zorundadırlar. Bağlı bulundukları birim tarafından araştırma görevlilerine verilecek görevlerin adil bir biçimde dağıtılmasına özen gösterilir. D kategorisi araştırma görevlileri haftada en az 10 saat, E kategorisi araştırma görevlileri ise haftada en az 6 saat görev yapmakla yükümlüdür.</w:t>
            </w:r>
          </w:p>
          <w:p w14:paraId="44289EAB" w14:textId="41297035" w:rsidR="00361F94" w:rsidRPr="004D08F0" w:rsidRDefault="00361F94" w:rsidP="00A56CFA">
            <w:pPr>
              <w:spacing w:line="300" w:lineRule="exact"/>
              <w:jc w:val="both"/>
              <w:rPr>
                <w:rFonts w:ascii="Trebuchet MS" w:hAnsi="Trebuchet MS"/>
                <w:sz w:val="20"/>
                <w:szCs w:val="20"/>
                <w:lang w:val="tr-TR"/>
              </w:rPr>
            </w:pPr>
          </w:p>
        </w:tc>
      </w:tr>
      <w:tr w:rsidR="00972B27" w:rsidRPr="004D08F0" w14:paraId="64CCC031" w14:textId="77777777" w:rsidTr="00302052">
        <w:tc>
          <w:tcPr>
            <w:tcW w:w="1728" w:type="dxa"/>
          </w:tcPr>
          <w:p w14:paraId="11862837"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Araştırma Görevlilerinin Görevleri</w:t>
            </w:r>
          </w:p>
        </w:tc>
        <w:tc>
          <w:tcPr>
            <w:tcW w:w="660" w:type="dxa"/>
          </w:tcPr>
          <w:p w14:paraId="62C172B6"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7</w:t>
            </w:r>
            <w:r w:rsidR="00972B27" w:rsidRPr="004D08F0">
              <w:rPr>
                <w:rFonts w:ascii="Trebuchet MS" w:hAnsi="Trebuchet MS"/>
                <w:sz w:val="20"/>
                <w:szCs w:val="20"/>
                <w:lang w:val="tr-TR"/>
              </w:rPr>
              <w:t>.</w:t>
            </w:r>
          </w:p>
        </w:tc>
        <w:tc>
          <w:tcPr>
            <w:tcW w:w="7229" w:type="dxa"/>
          </w:tcPr>
          <w:p w14:paraId="325A9AD1" w14:textId="77777777" w:rsidR="00854711" w:rsidRPr="004D08F0" w:rsidRDefault="004E59C1" w:rsidP="006761D0">
            <w:pPr>
              <w:pStyle w:val="ListParagraph"/>
              <w:numPr>
                <w:ilvl w:val="0"/>
                <w:numId w:val="47"/>
              </w:numPr>
              <w:spacing w:line="300" w:lineRule="exact"/>
              <w:ind w:left="73" w:hanging="73"/>
              <w:jc w:val="both"/>
              <w:rPr>
                <w:rFonts w:ascii="Trebuchet MS" w:hAnsi="Trebuchet MS"/>
                <w:sz w:val="20"/>
                <w:szCs w:val="20"/>
                <w:lang w:val="tr-TR"/>
              </w:rPr>
            </w:pPr>
            <w:r w:rsidRPr="004D08F0">
              <w:rPr>
                <w:rFonts w:ascii="Trebuchet MS" w:hAnsi="Trebuchet MS"/>
                <w:sz w:val="20"/>
                <w:szCs w:val="20"/>
                <w:lang w:val="tr-TR"/>
              </w:rPr>
              <w:t>Asli görevler:</w:t>
            </w:r>
          </w:p>
          <w:p w14:paraId="58F21094" w14:textId="77777777" w:rsidR="001E1086" w:rsidRPr="004D08F0" w:rsidRDefault="00972B27"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Bölüm tarafından uygun görülen dersleri vermek (A kategorisi araştırma görevlileri);</w:t>
            </w:r>
          </w:p>
          <w:p w14:paraId="5972D0A3" w14:textId="77777777" w:rsidR="001E1086" w:rsidRPr="004D08F0" w:rsidRDefault="00972B27"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proofErr w:type="spellStart"/>
            <w:r w:rsidRPr="004D08F0">
              <w:rPr>
                <w:rFonts w:ascii="Trebuchet MS" w:hAnsi="Trebuchet MS"/>
                <w:sz w:val="20"/>
                <w:szCs w:val="20"/>
                <w:lang w:val="tr-TR"/>
              </w:rPr>
              <w:t>Tutorial</w:t>
            </w:r>
            <w:proofErr w:type="spellEnd"/>
            <w:r w:rsidRPr="004D08F0">
              <w:rPr>
                <w:rFonts w:ascii="Trebuchet MS" w:hAnsi="Trebuchet MS"/>
                <w:sz w:val="20"/>
                <w:szCs w:val="20"/>
                <w:lang w:val="tr-TR"/>
              </w:rPr>
              <w:t>, laboratuvar, stüdyo ve benzeri öğretim etkinliklerini yürütmek veya bu etkinliklerin yürütülmesinde yardımcı olmak;</w:t>
            </w:r>
          </w:p>
          <w:p w14:paraId="24BAD302" w14:textId="31C9AC2F" w:rsidR="001E1086" w:rsidRPr="004D08F0" w:rsidRDefault="00972B27"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Ders hazırlığına ve/veya laboratuvar</w:t>
            </w:r>
            <w:r w:rsidR="00951107">
              <w:rPr>
                <w:rFonts w:ascii="Trebuchet MS" w:hAnsi="Trebuchet MS"/>
                <w:sz w:val="20"/>
                <w:szCs w:val="20"/>
                <w:lang w:val="tr-TR"/>
              </w:rPr>
              <w:t xml:space="preserve"> veya </w:t>
            </w:r>
            <w:r w:rsidRPr="004D08F0">
              <w:rPr>
                <w:rFonts w:ascii="Trebuchet MS" w:hAnsi="Trebuchet MS"/>
                <w:sz w:val="20"/>
                <w:szCs w:val="20"/>
                <w:lang w:val="tr-TR"/>
              </w:rPr>
              <w:t>stüdyoların düzenli çalıştırılmasına yardımcı olmak;</w:t>
            </w:r>
          </w:p>
          <w:p w14:paraId="2E3DCCBE" w14:textId="2703BD82" w:rsidR="001E1086" w:rsidRPr="004D08F0" w:rsidRDefault="004E59C1"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Görevli olduğu derslerin</w:t>
            </w:r>
            <w:r w:rsidR="00951107">
              <w:rPr>
                <w:rFonts w:ascii="Trebuchet MS" w:hAnsi="Trebuchet MS"/>
                <w:sz w:val="20"/>
                <w:szCs w:val="20"/>
                <w:lang w:val="tr-TR"/>
              </w:rPr>
              <w:t>,</w:t>
            </w:r>
            <w:r w:rsidRPr="004D08F0">
              <w:rPr>
                <w:rFonts w:ascii="Trebuchet MS" w:hAnsi="Trebuchet MS"/>
                <w:sz w:val="20"/>
                <w:szCs w:val="20"/>
                <w:lang w:val="tr-TR"/>
              </w:rPr>
              <w:t xml:space="preserve"> ö</w:t>
            </w:r>
            <w:r w:rsidR="00972B27" w:rsidRPr="004D08F0">
              <w:rPr>
                <w:rFonts w:ascii="Trebuchet MS" w:hAnsi="Trebuchet MS"/>
                <w:sz w:val="20"/>
                <w:szCs w:val="20"/>
                <w:lang w:val="tr-TR"/>
              </w:rPr>
              <w:t>dev, laboratuvar raporu ve benzerlerini değerlendirmek;</w:t>
            </w:r>
          </w:p>
          <w:p w14:paraId="13E466C6" w14:textId="77777777" w:rsidR="001E1086" w:rsidRPr="004D08F0" w:rsidRDefault="004E59C1"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Sınav gözcülüğü yapmak;</w:t>
            </w:r>
          </w:p>
          <w:p w14:paraId="3C4773ED" w14:textId="042AAA6A" w:rsidR="004E59C1" w:rsidRPr="004D08F0" w:rsidRDefault="009B77E8"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lastRenderedPageBreak/>
              <w:t>Düzenlenen kongre</w:t>
            </w:r>
            <w:r w:rsidR="00951107">
              <w:rPr>
                <w:rFonts w:ascii="Trebuchet MS" w:hAnsi="Trebuchet MS"/>
                <w:sz w:val="20"/>
                <w:szCs w:val="20"/>
                <w:lang w:val="tr-TR"/>
              </w:rPr>
              <w:t xml:space="preserve"> veya </w:t>
            </w:r>
            <w:r w:rsidRPr="004D08F0">
              <w:rPr>
                <w:rFonts w:ascii="Trebuchet MS" w:hAnsi="Trebuchet MS"/>
                <w:sz w:val="20"/>
                <w:szCs w:val="20"/>
                <w:lang w:val="tr-TR"/>
              </w:rPr>
              <w:t>konferans, seminer, sınav düzenlemeleri</w:t>
            </w:r>
            <w:r w:rsidR="000D50DF" w:rsidRPr="004D08F0">
              <w:rPr>
                <w:rFonts w:ascii="Trebuchet MS" w:hAnsi="Trebuchet MS"/>
                <w:sz w:val="20"/>
                <w:szCs w:val="20"/>
                <w:lang w:val="tr-TR"/>
              </w:rPr>
              <w:t>, akreditasyon çalışmaları</w:t>
            </w:r>
            <w:r w:rsidRPr="004D08F0">
              <w:rPr>
                <w:rFonts w:ascii="Trebuchet MS" w:hAnsi="Trebuchet MS"/>
                <w:sz w:val="20"/>
                <w:szCs w:val="20"/>
                <w:lang w:val="tr-TR"/>
              </w:rPr>
              <w:t xml:space="preserve"> gibi etkinliklerde yardımcı olmak;</w:t>
            </w:r>
          </w:p>
          <w:p w14:paraId="1C371534" w14:textId="324A10BB" w:rsidR="00CE1481" w:rsidRPr="004D08F0" w:rsidRDefault="00CE1481" w:rsidP="001E1086">
            <w:pPr>
              <w:numPr>
                <w:ilvl w:val="1"/>
                <w:numId w:val="3"/>
              </w:numPr>
              <w:tabs>
                <w:tab w:val="clear" w:pos="1440"/>
                <w:tab w:val="num" w:pos="1156"/>
              </w:tabs>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Araştırma görevi yanında</w:t>
            </w:r>
            <w:r w:rsidR="00951107">
              <w:rPr>
                <w:rFonts w:ascii="Trebuchet MS" w:hAnsi="Trebuchet MS"/>
                <w:sz w:val="20"/>
                <w:szCs w:val="20"/>
                <w:lang w:val="tr-TR"/>
              </w:rPr>
              <w:t>,</w:t>
            </w:r>
            <w:r w:rsidRPr="004D08F0">
              <w:rPr>
                <w:rFonts w:ascii="Trebuchet MS" w:hAnsi="Trebuchet MS"/>
                <w:sz w:val="20"/>
                <w:szCs w:val="20"/>
                <w:lang w:val="tr-TR"/>
              </w:rPr>
              <w:t xml:space="preserve"> kendisine verilen idari görevleri yapmak</w:t>
            </w:r>
            <w:r w:rsidR="00951107">
              <w:rPr>
                <w:rFonts w:ascii="Trebuchet MS" w:hAnsi="Trebuchet MS"/>
                <w:sz w:val="20"/>
                <w:szCs w:val="20"/>
                <w:lang w:val="tr-TR"/>
              </w:rPr>
              <w:t>;</w:t>
            </w:r>
          </w:p>
          <w:p w14:paraId="08353806" w14:textId="77777777" w:rsidR="00925CE8" w:rsidRPr="004D08F0" w:rsidRDefault="00925CE8" w:rsidP="00925CE8">
            <w:pPr>
              <w:pStyle w:val="ListParagraph"/>
              <w:spacing w:line="300" w:lineRule="exact"/>
              <w:ind w:left="589"/>
              <w:jc w:val="both"/>
              <w:rPr>
                <w:rFonts w:ascii="Trebuchet MS" w:hAnsi="Trebuchet MS"/>
                <w:sz w:val="20"/>
                <w:szCs w:val="20"/>
                <w:lang w:val="tr-TR"/>
              </w:rPr>
            </w:pPr>
          </w:p>
          <w:p w14:paraId="7CB2E045" w14:textId="20DB15B8" w:rsidR="00854711" w:rsidRPr="004D08F0" w:rsidRDefault="00854711" w:rsidP="006761D0">
            <w:pPr>
              <w:pStyle w:val="ListParagraph"/>
              <w:numPr>
                <w:ilvl w:val="0"/>
                <w:numId w:val="48"/>
              </w:numPr>
              <w:spacing w:line="300" w:lineRule="exact"/>
              <w:ind w:left="73" w:hanging="73"/>
              <w:jc w:val="both"/>
              <w:rPr>
                <w:rFonts w:ascii="Trebuchet MS" w:hAnsi="Trebuchet MS"/>
                <w:sz w:val="20"/>
                <w:szCs w:val="20"/>
                <w:lang w:val="tr-TR"/>
              </w:rPr>
            </w:pPr>
            <w:r w:rsidRPr="004D08F0">
              <w:rPr>
                <w:rFonts w:ascii="Trebuchet MS" w:hAnsi="Trebuchet MS"/>
                <w:sz w:val="20"/>
                <w:szCs w:val="20"/>
                <w:lang w:val="tr-TR"/>
              </w:rPr>
              <w:t>Asli görevlerine ilaveten</w:t>
            </w:r>
            <w:r w:rsidR="00951107">
              <w:rPr>
                <w:rFonts w:ascii="Trebuchet MS" w:hAnsi="Trebuchet MS"/>
                <w:sz w:val="20"/>
                <w:szCs w:val="20"/>
                <w:lang w:val="tr-TR"/>
              </w:rPr>
              <w:t>;</w:t>
            </w:r>
          </w:p>
          <w:p w14:paraId="7552A9B4" w14:textId="2D916EC9"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 xml:space="preserve">Öğrencilerle görüşme saati </w:t>
            </w:r>
            <w:r w:rsidR="00951107">
              <w:rPr>
                <w:rFonts w:ascii="Trebuchet MS" w:hAnsi="Trebuchet MS"/>
                <w:sz w:val="20"/>
                <w:szCs w:val="20"/>
                <w:lang w:val="tr-TR"/>
              </w:rPr>
              <w:t>düzenlemek</w:t>
            </w:r>
            <w:r w:rsidRPr="004D08F0">
              <w:rPr>
                <w:rFonts w:ascii="Trebuchet MS" w:hAnsi="Trebuchet MS"/>
                <w:sz w:val="20"/>
                <w:szCs w:val="20"/>
                <w:lang w:val="tr-TR"/>
              </w:rPr>
              <w:t xml:space="preserve">; </w:t>
            </w:r>
          </w:p>
          <w:p w14:paraId="7F455B4B" w14:textId="10615238"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Öğrenci akademik yardım masalarında görev yapmak;</w:t>
            </w:r>
          </w:p>
          <w:p w14:paraId="22CC44A8" w14:textId="77777777"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Ödev ve sınav sonuçlarını kaydetmek;</w:t>
            </w:r>
          </w:p>
          <w:p w14:paraId="1172B6FA" w14:textId="009BF35B"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Merkez ve Enstitülerde görev almak;</w:t>
            </w:r>
          </w:p>
          <w:p w14:paraId="78E25568" w14:textId="77777777"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Öğrenci kayıt işlerine yardım etmek</w:t>
            </w:r>
            <w:r w:rsidR="00945A4C" w:rsidRPr="004D08F0">
              <w:rPr>
                <w:rFonts w:ascii="Trebuchet MS" w:hAnsi="Trebuchet MS"/>
                <w:sz w:val="20"/>
                <w:szCs w:val="20"/>
                <w:lang w:val="tr-TR"/>
              </w:rPr>
              <w:t>;</w:t>
            </w:r>
          </w:p>
          <w:p w14:paraId="1DF366A7" w14:textId="79D3A8B2"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Dergi, gazete, bülten vb. editör yardımcılığı yapmak;</w:t>
            </w:r>
          </w:p>
          <w:p w14:paraId="1DB5CF7D" w14:textId="77777777" w:rsidR="00925CE8"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Diploma töreni ve benzeri törenlerde ve bunların</w:t>
            </w:r>
            <w:r w:rsidR="00945A4C" w:rsidRPr="004D08F0">
              <w:rPr>
                <w:rFonts w:ascii="Trebuchet MS" w:hAnsi="Trebuchet MS"/>
                <w:sz w:val="20"/>
                <w:szCs w:val="20"/>
                <w:lang w:val="tr-TR"/>
              </w:rPr>
              <w:t xml:space="preserve"> düzenlenmesinde yardımcı olmak</w:t>
            </w:r>
            <w:r w:rsidRPr="004D08F0">
              <w:rPr>
                <w:rFonts w:ascii="Trebuchet MS" w:hAnsi="Trebuchet MS"/>
                <w:sz w:val="20"/>
                <w:szCs w:val="20"/>
                <w:lang w:val="tr-TR"/>
              </w:rPr>
              <w:t xml:space="preserve"> ve</w:t>
            </w:r>
          </w:p>
          <w:p w14:paraId="62E5B870" w14:textId="3C71E39B" w:rsidR="00972B27" w:rsidRPr="004D08F0" w:rsidRDefault="00972B27" w:rsidP="00854711">
            <w:pPr>
              <w:pStyle w:val="ListParagraph"/>
              <w:numPr>
                <w:ilvl w:val="0"/>
                <w:numId w:val="33"/>
              </w:numPr>
              <w:spacing w:line="300" w:lineRule="exact"/>
              <w:ind w:left="1156" w:hanging="425"/>
              <w:jc w:val="both"/>
              <w:rPr>
                <w:rFonts w:ascii="Trebuchet MS" w:hAnsi="Trebuchet MS"/>
                <w:sz w:val="20"/>
                <w:szCs w:val="20"/>
                <w:lang w:val="tr-TR"/>
              </w:rPr>
            </w:pPr>
            <w:r w:rsidRPr="004D08F0">
              <w:rPr>
                <w:rFonts w:ascii="Trebuchet MS" w:hAnsi="Trebuchet MS"/>
                <w:sz w:val="20"/>
                <w:szCs w:val="20"/>
                <w:lang w:val="tr-TR"/>
              </w:rPr>
              <w:t>Bölüm Başkanı ve/veya Dekanın</w:t>
            </w:r>
            <w:r w:rsidR="00951107">
              <w:rPr>
                <w:rFonts w:ascii="Trebuchet MS" w:hAnsi="Trebuchet MS"/>
                <w:sz w:val="20"/>
                <w:szCs w:val="20"/>
                <w:lang w:val="tr-TR"/>
              </w:rPr>
              <w:t xml:space="preserve"> veya </w:t>
            </w:r>
            <w:r w:rsidR="0031041D">
              <w:rPr>
                <w:rFonts w:ascii="Trebuchet MS" w:hAnsi="Trebuchet MS"/>
                <w:sz w:val="20"/>
                <w:szCs w:val="20"/>
                <w:lang w:val="tr-TR"/>
              </w:rPr>
              <w:t>Müdür</w:t>
            </w:r>
            <w:r w:rsidR="00951107">
              <w:rPr>
                <w:rFonts w:ascii="Trebuchet MS" w:hAnsi="Trebuchet MS"/>
                <w:sz w:val="20"/>
                <w:szCs w:val="20"/>
                <w:lang w:val="tr-TR"/>
              </w:rPr>
              <w:t>’</w:t>
            </w:r>
            <w:r w:rsidR="0031041D">
              <w:rPr>
                <w:rFonts w:ascii="Trebuchet MS" w:hAnsi="Trebuchet MS"/>
                <w:sz w:val="20"/>
                <w:szCs w:val="20"/>
                <w:lang w:val="tr-TR"/>
              </w:rPr>
              <w:t>ün</w:t>
            </w:r>
            <w:r w:rsidRPr="004D08F0">
              <w:rPr>
                <w:rFonts w:ascii="Trebuchet MS" w:hAnsi="Trebuchet MS"/>
                <w:sz w:val="20"/>
                <w:szCs w:val="20"/>
                <w:lang w:val="tr-TR"/>
              </w:rPr>
              <w:t xml:space="preserve"> ve/veya görevlendirildiği birim amirinin vereceği diğer uygun görevleri yapmak.</w:t>
            </w:r>
          </w:p>
          <w:p w14:paraId="21E18C36"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61A9EAE2" w14:textId="77777777" w:rsidTr="00302052">
        <w:tc>
          <w:tcPr>
            <w:tcW w:w="1728" w:type="dxa"/>
          </w:tcPr>
          <w:p w14:paraId="1DF60A12" w14:textId="77777777" w:rsidR="00972B27" w:rsidRPr="004D08F0" w:rsidRDefault="00972B27" w:rsidP="00D318B5">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Araştırma Görevlisi Sayısının Belirlenmesi</w:t>
            </w:r>
          </w:p>
        </w:tc>
        <w:tc>
          <w:tcPr>
            <w:tcW w:w="660" w:type="dxa"/>
          </w:tcPr>
          <w:p w14:paraId="02ED0818"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8</w:t>
            </w:r>
            <w:r w:rsidR="00972B27" w:rsidRPr="004D08F0">
              <w:rPr>
                <w:rFonts w:ascii="Trebuchet MS" w:hAnsi="Trebuchet MS"/>
                <w:sz w:val="20"/>
                <w:szCs w:val="20"/>
                <w:lang w:val="tr-TR"/>
              </w:rPr>
              <w:t>.</w:t>
            </w:r>
          </w:p>
        </w:tc>
        <w:tc>
          <w:tcPr>
            <w:tcW w:w="7229" w:type="dxa"/>
          </w:tcPr>
          <w:p w14:paraId="5A5C32FF" w14:textId="0D2B2D5A"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Her dönem başında bir birimde görevlendirilecek araştırma görevlilerinin sayısı, türü ve kategorileri</w:t>
            </w:r>
            <w:r w:rsidR="005316A1">
              <w:rPr>
                <w:rFonts w:ascii="Trebuchet MS" w:hAnsi="Trebuchet MS"/>
                <w:sz w:val="20"/>
                <w:szCs w:val="20"/>
                <w:lang w:val="tr-TR"/>
              </w:rPr>
              <w:t xml:space="preserve">, bölüm veya birimin ders, </w:t>
            </w:r>
            <w:proofErr w:type="spellStart"/>
            <w:r w:rsidRPr="004D08F0">
              <w:rPr>
                <w:rFonts w:ascii="Trebuchet MS" w:hAnsi="Trebuchet MS"/>
                <w:sz w:val="20"/>
                <w:szCs w:val="20"/>
                <w:lang w:val="tr-TR"/>
              </w:rPr>
              <w:t>tutorial</w:t>
            </w:r>
            <w:proofErr w:type="spellEnd"/>
            <w:r w:rsidRPr="004D08F0">
              <w:rPr>
                <w:rFonts w:ascii="Trebuchet MS" w:hAnsi="Trebuchet MS"/>
                <w:sz w:val="20"/>
                <w:szCs w:val="20"/>
                <w:lang w:val="tr-TR"/>
              </w:rPr>
              <w:t>, laboratuvar</w:t>
            </w:r>
            <w:r w:rsidR="005316A1">
              <w:rPr>
                <w:rFonts w:ascii="Trebuchet MS" w:hAnsi="Trebuchet MS"/>
                <w:sz w:val="20"/>
                <w:szCs w:val="20"/>
                <w:lang w:val="tr-TR"/>
              </w:rPr>
              <w:t xml:space="preserve">, </w:t>
            </w:r>
            <w:r w:rsidR="00D62202" w:rsidRPr="004D08F0">
              <w:rPr>
                <w:rFonts w:ascii="Trebuchet MS" w:hAnsi="Trebuchet MS"/>
                <w:sz w:val="20"/>
                <w:szCs w:val="20"/>
                <w:lang w:val="tr-TR"/>
              </w:rPr>
              <w:t>stüdyo</w:t>
            </w:r>
            <w:r w:rsidRPr="004D08F0">
              <w:rPr>
                <w:rFonts w:ascii="Trebuchet MS" w:hAnsi="Trebuchet MS"/>
                <w:sz w:val="20"/>
                <w:szCs w:val="20"/>
                <w:lang w:val="tr-TR"/>
              </w:rPr>
              <w:t xml:space="preserve"> ve/veya diğer gereksinimleri esas alınarak, Bölüm</w:t>
            </w:r>
            <w:r w:rsidR="005316A1">
              <w:rPr>
                <w:rFonts w:ascii="Trebuchet MS" w:hAnsi="Trebuchet MS"/>
                <w:sz w:val="20"/>
                <w:szCs w:val="20"/>
                <w:lang w:val="tr-TR"/>
              </w:rPr>
              <w:t xml:space="preserve"> veya </w:t>
            </w:r>
            <w:r w:rsidRPr="004D08F0">
              <w:rPr>
                <w:rFonts w:ascii="Trebuchet MS" w:hAnsi="Trebuchet MS"/>
                <w:sz w:val="20"/>
                <w:szCs w:val="20"/>
                <w:lang w:val="tr-TR"/>
              </w:rPr>
              <w:t>Birim Başkanı</w:t>
            </w:r>
            <w:r w:rsidR="00D62202" w:rsidRPr="004D08F0">
              <w:rPr>
                <w:rFonts w:ascii="Trebuchet MS" w:hAnsi="Trebuchet MS"/>
                <w:sz w:val="20"/>
                <w:szCs w:val="20"/>
                <w:lang w:val="tr-TR"/>
              </w:rPr>
              <w:t>’</w:t>
            </w:r>
            <w:r w:rsidRPr="004D08F0">
              <w:rPr>
                <w:rFonts w:ascii="Trebuchet MS" w:hAnsi="Trebuchet MS"/>
                <w:sz w:val="20"/>
                <w:szCs w:val="20"/>
                <w:lang w:val="tr-TR"/>
              </w:rPr>
              <w:t>nın talebi ve ilgili Dekanın</w:t>
            </w:r>
            <w:r w:rsidR="005316A1">
              <w:rPr>
                <w:rFonts w:ascii="Trebuchet MS" w:hAnsi="Trebuchet MS"/>
                <w:sz w:val="20"/>
                <w:szCs w:val="20"/>
                <w:lang w:val="tr-TR"/>
              </w:rPr>
              <w:t xml:space="preserve"> veya </w:t>
            </w:r>
            <w:r w:rsidR="0031041D">
              <w:rPr>
                <w:rFonts w:ascii="Trebuchet MS" w:hAnsi="Trebuchet MS"/>
                <w:sz w:val="20"/>
                <w:szCs w:val="20"/>
                <w:lang w:val="tr-TR"/>
              </w:rPr>
              <w:t>Müdür</w:t>
            </w:r>
            <w:r w:rsidR="005316A1">
              <w:rPr>
                <w:rFonts w:ascii="Trebuchet MS" w:hAnsi="Trebuchet MS"/>
                <w:sz w:val="20"/>
                <w:szCs w:val="20"/>
                <w:lang w:val="tr-TR"/>
              </w:rPr>
              <w:t>’</w:t>
            </w:r>
            <w:r w:rsidR="0031041D">
              <w:rPr>
                <w:rFonts w:ascii="Trebuchet MS" w:hAnsi="Trebuchet MS"/>
                <w:sz w:val="20"/>
                <w:szCs w:val="20"/>
                <w:lang w:val="tr-TR"/>
              </w:rPr>
              <w:t>ün</w:t>
            </w:r>
            <w:r w:rsidRPr="004D08F0">
              <w:rPr>
                <w:rFonts w:ascii="Trebuchet MS" w:hAnsi="Trebuchet MS"/>
                <w:sz w:val="20"/>
                <w:szCs w:val="20"/>
                <w:lang w:val="tr-TR"/>
              </w:rPr>
              <w:t xml:space="preserve"> görüşleri alınarak, bütçe</w:t>
            </w:r>
            <w:r w:rsidR="005316A1">
              <w:rPr>
                <w:rFonts w:ascii="Trebuchet MS" w:hAnsi="Trebuchet MS"/>
                <w:sz w:val="20"/>
                <w:szCs w:val="20"/>
                <w:lang w:val="tr-TR"/>
              </w:rPr>
              <w:t xml:space="preserve"> olanakları</w:t>
            </w:r>
            <w:r w:rsidRPr="004D08F0">
              <w:rPr>
                <w:rFonts w:ascii="Trebuchet MS" w:hAnsi="Trebuchet MS"/>
                <w:sz w:val="20"/>
                <w:szCs w:val="20"/>
                <w:lang w:val="tr-TR"/>
              </w:rPr>
              <w:t xml:space="preserve"> çerçevesinde, </w:t>
            </w:r>
            <w:r w:rsidR="005316A1">
              <w:rPr>
                <w:rFonts w:ascii="Trebuchet MS" w:hAnsi="Trebuchet MS"/>
                <w:sz w:val="20"/>
                <w:szCs w:val="20"/>
                <w:lang w:val="tr-TR"/>
              </w:rPr>
              <w:t xml:space="preserve">Vakıf Yöneticiler Kurulu kararıyla belirtilen kota çerçevesinde </w:t>
            </w:r>
            <w:r w:rsidRPr="004D08F0">
              <w:rPr>
                <w:rFonts w:ascii="Trebuchet MS" w:hAnsi="Trebuchet MS"/>
                <w:sz w:val="20"/>
                <w:szCs w:val="20"/>
                <w:lang w:val="tr-TR"/>
              </w:rPr>
              <w:t>Rektörlük tarafından saptanır.</w:t>
            </w:r>
          </w:p>
          <w:p w14:paraId="1E1D35E9"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74435103" w14:textId="77777777" w:rsidTr="00302052">
        <w:tc>
          <w:tcPr>
            <w:tcW w:w="1728" w:type="dxa"/>
          </w:tcPr>
          <w:p w14:paraId="4EA4C5A1"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Başvurular</w:t>
            </w:r>
          </w:p>
        </w:tc>
        <w:tc>
          <w:tcPr>
            <w:tcW w:w="660" w:type="dxa"/>
          </w:tcPr>
          <w:p w14:paraId="223E900D"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9</w:t>
            </w:r>
            <w:r w:rsidR="00972B27" w:rsidRPr="004D08F0">
              <w:rPr>
                <w:rFonts w:ascii="Trebuchet MS" w:hAnsi="Trebuchet MS"/>
                <w:sz w:val="20"/>
                <w:szCs w:val="20"/>
                <w:lang w:val="tr-TR"/>
              </w:rPr>
              <w:t>.</w:t>
            </w:r>
          </w:p>
        </w:tc>
        <w:tc>
          <w:tcPr>
            <w:tcW w:w="7229" w:type="dxa"/>
          </w:tcPr>
          <w:p w14:paraId="5528FF0A" w14:textId="641226A9" w:rsidR="00385255" w:rsidRPr="004D08F0" w:rsidRDefault="005316A1" w:rsidP="00A56CFA">
            <w:pPr>
              <w:spacing w:line="300" w:lineRule="exact"/>
              <w:jc w:val="both"/>
              <w:rPr>
                <w:rFonts w:ascii="Trebuchet MS" w:hAnsi="Trebuchet MS"/>
                <w:sz w:val="20"/>
                <w:szCs w:val="20"/>
                <w:lang w:val="tr-TR"/>
              </w:rPr>
            </w:pPr>
            <w:r>
              <w:rPr>
                <w:rFonts w:ascii="Trebuchet MS" w:hAnsi="Trebuchet MS"/>
                <w:sz w:val="20"/>
                <w:szCs w:val="20"/>
                <w:lang w:val="tr-TR"/>
              </w:rPr>
              <w:t>Başvurular, h</w:t>
            </w:r>
            <w:r w:rsidR="00972B27" w:rsidRPr="004D08F0">
              <w:rPr>
                <w:rFonts w:ascii="Trebuchet MS" w:hAnsi="Trebuchet MS"/>
                <w:sz w:val="20"/>
                <w:szCs w:val="20"/>
                <w:lang w:val="tr-TR"/>
              </w:rPr>
              <w:t xml:space="preserve">er </w:t>
            </w:r>
            <w:r>
              <w:rPr>
                <w:rFonts w:ascii="Trebuchet MS" w:hAnsi="Trebuchet MS"/>
                <w:sz w:val="20"/>
                <w:szCs w:val="20"/>
                <w:lang w:val="tr-TR"/>
              </w:rPr>
              <w:t xml:space="preserve">akademik </w:t>
            </w:r>
            <w:r w:rsidR="00972B27" w:rsidRPr="004D08F0">
              <w:rPr>
                <w:rFonts w:ascii="Trebuchet MS" w:hAnsi="Trebuchet MS"/>
                <w:sz w:val="20"/>
                <w:szCs w:val="20"/>
                <w:lang w:val="tr-TR"/>
              </w:rPr>
              <w:t xml:space="preserve">dönem başında, Lisansüstü </w:t>
            </w:r>
            <w:r w:rsidR="00B67D78" w:rsidRPr="004D08F0">
              <w:rPr>
                <w:rFonts w:ascii="Trebuchet MS" w:hAnsi="Trebuchet MS"/>
                <w:sz w:val="20"/>
                <w:szCs w:val="20"/>
                <w:lang w:val="tr-TR"/>
              </w:rPr>
              <w:t>Eğitim,</w:t>
            </w:r>
            <w:r w:rsidR="008F3B7E" w:rsidRPr="004D08F0">
              <w:rPr>
                <w:rFonts w:ascii="Trebuchet MS" w:hAnsi="Trebuchet MS"/>
                <w:sz w:val="20"/>
                <w:szCs w:val="20"/>
                <w:lang w:val="tr-TR"/>
              </w:rPr>
              <w:t xml:space="preserve"> Öğretim ve Araştırma </w:t>
            </w:r>
            <w:r w:rsidR="00972B27" w:rsidRPr="004D08F0">
              <w:rPr>
                <w:rFonts w:ascii="Trebuchet MS" w:hAnsi="Trebuchet MS"/>
                <w:sz w:val="20"/>
                <w:szCs w:val="20"/>
                <w:lang w:val="tr-TR"/>
              </w:rPr>
              <w:t>Enstitü</w:t>
            </w:r>
            <w:r w:rsidR="008F3B7E" w:rsidRPr="004D08F0">
              <w:rPr>
                <w:rFonts w:ascii="Trebuchet MS" w:hAnsi="Trebuchet MS"/>
                <w:sz w:val="20"/>
                <w:szCs w:val="20"/>
                <w:lang w:val="tr-TR"/>
              </w:rPr>
              <w:t>sü</w:t>
            </w:r>
            <w:r w:rsidR="00972B27" w:rsidRPr="004D08F0">
              <w:rPr>
                <w:rFonts w:ascii="Trebuchet MS" w:hAnsi="Trebuchet MS"/>
                <w:sz w:val="20"/>
                <w:szCs w:val="20"/>
                <w:lang w:val="tr-TR"/>
              </w:rPr>
              <w:t xml:space="preserve"> Müdürlüğü tarafından belirlenen ve duyurulan tarihlerde, adayların, duyuruda belirtilen gerekli bilgi ve belgelerle, ilgili Bölüm</w:t>
            </w:r>
            <w:r w:rsidR="00C653C0">
              <w:rPr>
                <w:rFonts w:ascii="Trebuchet MS" w:hAnsi="Trebuchet MS"/>
                <w:sz w:val="20"/>
                <w:szCs w:val="20"/>
                <w:lang w:val="tr-TR"/>
              </w:rPr>
              <w:t xml:space="preserve"> </w:t>
            </w:r>
            <w:r w:rsidR="00972B27" w:rsidRPr="004D08F0">
              <w:rPr>
                <w:rFonts w:ascii="Trebuchet MS" w:hAnsi="Trebuchet MS"/>
                <w:sz w:val="20"/>
                <w:szCs w:val="20"/>
                <w:lang w:val="tr-TR"/>
              </w:rPr>
              <w:t>Başkanlığı</w:t>
            </w:r>
            <w:r w:rsidR="00667637">
              <w:rPr>
                <w:rFonts w:ascii="Trebuchet MS" w:hAnsi="Trebuchet MS"/>
                <w:sz w:val="20"/>
                <w:szCs w:val="20"/>
                <w:lang w:val="tr-TR"/>
              </w:rPr>
              <w:t>’</w:t>
            </w:r>
            <w:r w:rsidR="00972B27" w:rsidRPr="004D08F0">
              <w:rPr>
                <w:rFonts w:ascii="Trebuchet MS" w:hAnsi="Trebuchet MS"/>
                <w:sz w:val="20"/>
                <w:szCs w:val="20"/>
                <w:lang w:val="tr-TR"/>
              </w:rPr>
              <w:t xml:space="preserve">na </w:t>
            </w:r>
            <w:r w:rsidR="00667637">
              <w:rPr>
                <w:rFonts w:ascii="Trebuchet MS" w:hAnsi="Trebuchet MS"/>
                <w:sz w:val="20"/>
                <w:szCs w:val="20"/>
                <w:lang w:val="tr-TR"/>
              </w:rPr>
              <w:t>yapması</w:t>
            </w:r>
            <w:r w:rsidR="00972B27" w:rsidRPr="004D08F0">
              <w:rPr>
                <w:rFonts w:ascii="Trebuchet MS" w:hAnsi="Trebuchet MS"/>
                <w:sz w:val="20"/>
                <w:szCs w:val="20"/>
                <w:lang w:val="tr-TR"/>
              </w:rPr>
              <w:t xml:space="preserve"> gerekmektedir. </w:t>
            </w:r>
          </w:p>
          <w:p w14:paraId="20CD04F1" w14:textId="77777777" w:rsidR="001E0BFE"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 </w:t>
            </w:r>
          </w:p>
        </w:tc>
      </w:tr>
      <w:tr w:rsidR="00972B27" w:rsidRPr="004D08F0" w14:paraId="0E018DCA" w14:textId="77777777" w:rsidTr="00302052">
        <w:tc>
          <w:tcPr>
            <w:tcW w:w="1728" w:type="dxa"/>
          </w:tcPr>
          <w:p w14:paraId="5587DA86"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Araştırma Görevlilerinde Aranan Nitelikler</w:t>
            </w:r>
          </w:p>
        </w:tc>
        <w:tc>
          <w:tcPr>
            <w:tcW w:w="660" w:type="dxa"/>
          </w:tcPr>
          <w:p w14:paraId="57D71906"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10</w:t>
            </w:r>
            <w:r w:rsidR="00972B27" w:rsidRPr="004D08F0">
              <w:rPr>
                <w:rFonts w:ascii="Trebuchet MS" w:hAnsi="Trebuchet MS"/>
                <w:sz w:val="20"/>
                <w:szCs w:val="20"/>
                <w:lang w:val="tr-TR"/>
              </w:rPr>
              <w:t>.</w:t>
            </w:r>
          </w:p>
        </w:tc>
        <w:tc>
          <w:tcPr>
            <w:tcW w:w="7229" w:type="dxa"/>
          </w:tcPr>
          <w:p w14:paraId="71E7ECEB" w14:textId="77777777" w:rsidR="00972B27" w:rsidRPr="004D08F0" w:rsidRDefault="00972B27" w:rsidP="00D318B5">
            <w:pPr>
              <w:spacing w:line="300" w:lineRule="exact"/>
              <w:ind w:left="22"/>
              <w:jc w:val="both"/>
              <w:rPr>
                <w:rFonts w:ascii="Trebuchet MS" w:hAnsi="Trebuchet MS"/>
                <w:sz w:val="20"/>
                <w:szCs w:val="20"/>
                <w:lang w:val="tr-TR"/>
              </w:rPr>
            </w:pPr>
            <w:r w:rsidRPr="004D08F0">
              <w:rPr>
                <w:rFonts w:ascii="Trebuchet MS" w:hAnsi="Trebuchet MS"/>
                <w:sz w:val="20"/>
                <w:szCs w:val="20"/>
                <w:lang w:val="tr-TR"/>
              </w:rPr>
              <w:t>Araştırma Görevlisi adaylarında aşağıda sıralanan asgari nitelikler aranır.</w:t>
            </w:r>
          </w:p>
          <w:p w14:paraId="6978E93B" w14:textId="0A9A7DD4"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DAÜ lisansüstü programlarından birine veya </w:t>
            </w:r>
            <w:r w:rsidR="009B77E8" w:rsidRPr="004D08F0">
              <w:rPr>
                <w:rFonts w:ascii="Trebuchet MS" w:hAnsi="Trebuchet MS"/>
                <w:sz w:val="20"/>
                <w:szCs w:val="20"/>
                <w:lang w:val="tr-TR"/>
              </w:rPr>
              <w:t xml:space="preserve">öğretim üyesi yetiştirme amaçlı olarak </w:t>
            </w:r>
            <w:r w:rsidRPr="004D08F0">
              <w:rPr>
                <w:rFonts w:ascii="Trebuchet MS" w:hAnsi="Trebuchet MS"/>
                <w:sz w:val="20"/>
                <w:szCs w:val="20"/>
                <w:lang w:val="tr-TR"/>
              </w:rPr>
              <w:t xml:space="preserve">ilgili kurulların kararıyla diğer bir üniversitenin lisansüstü programına </w:t>
            </w:r>
            <w:r w:rsidR="00670163" w:rsidRPr="004D08F0">
              <w:rPr>
                <w:rFonts w:ascii="Trebuchet MS" w:hAnsi="Trebuchet MS"/>
                <w:sz w:val="20"/>
                <w:szCs w:val="20"/>
                <w:lang w:val="tr-TR"/>
              </w:rPr>
              <w:t>tam</w:t>
            </w:r>
            <w:r w:rsidR="00667637">
              <w:rPr>
                <w:rFonts w:ascii="Trebuchet MS" w:hAnsi="Trebuchet MS"/>
                <w:sz w:val="20"/>
                <w:szCs w:val="20"/>
                <w:lang w:val="tr-TR"/>
              </w:rPr>
              <w:t>-</w:t>
            </w:r>
            <w:r w:rsidR="00670163" w:rsidRPr="004D08F0">
              <w:rPr>
                <w:rFonts w:ascii="Trebuchet MS" w:hAnsi="Trebuchet MS"/>
                <w:sz w:val="20"/>
                <w:szCs w:val="20"/>
                <w:lang w:val="tr-TR"/>
              </w:rPr>
              <w:t>zamanlı</w:t>
            </w:r>
            <w:r w:rsidRPr="004D08F0">
              <w:rPr>
                <w:rFonts w:ascii="Trebuchet MS" w:hAnsi="Trebuchet MS"/>
                <w:sz w:val="20"/>
                <w:szCs w:val="20"/>
                <w:lang w:val="tr-TR"/>
              </w:rPr>
              <w:t xml:space="preserve"> </w:t>
            </w:r>
            <w:r w:rsidR="006D0FB6" w:rsidRPr="004D08F0">
              <w:rPr>
                <w:rFonts w:ascii="Trebuchet MS" w:hAnsi="Trebuchet MS"/>
                <w:sz w:val="20"/>
                <w:szCs w:val="20"/>
                <w:lang w:val="tr-TR"/>
              </w:rPr>
              <w:t>veya bu yönetmeliğin 19</w:t>
            </w:r>
            <w:r w:rsidR="00667637">
              <w:rPr>
                <w:rFonts w:ascii="Trebuchet MS" w:hAnsi="Trebuchet MS"/>
                <w:sz w:val="20"/>
                <w:szCs w:val="20"/>
                <w:lang w:val="tr-TR"/>
              </w:rPr>
              <w:t xml:space="preserve">’uncu maddesinin </w:t>
            </w:r>
            <w:r w:rsidR="006D0FB6" w:rsidRPr="004D08F0">
              <w:rPr>
                <w:rFonts w:ascii="Trebuchet MS" w:hAnsi="Trebuchet MS"/>
                <w:sz w:val="20"/>
                <w:szCs w:val="20"/>
                <w:lang w:val="tr-TR"/>
              </w:rPr>
              <w:t>(10)</w:t>
            </w:r>
            <w:r w:rsidR="00667637">
              <w:rPr>
                <w:rFonts w:ascii="Trebuchet MS" w:hAnsi="Trebuchet MS"/>
                <w:sz w:val="20"/>
                <w:szCs w:val="20"/>
                <w:lang w:val="tr-TR"/>
              </w:rPr>
              <w:t>’</w:t>
            </w:r>
            <w:proofErr w:type="spellStart"/>
            <w:r w:rsidR="00667637">
              <w:rPr>
                <w:rFonts w:ascii="Trebuchet MS" w:hAnsi="Trebuchet MS"/>
                <w:sz w:val="20"/>
                <w:szCs w:val="20"/>
                <w:lang w:val="tr-TR"/>
              </w:rPr>
              <w:t>ncu</w:t>
            </w:r>
            <w:proofErr w:type="spellEnd"/>
            <w:r w:rsidR="00667637">
              <w:rPr>
                <w:rFonts w:ascii="Trebuchet MS" w:hAnsi="Trebuchet MS"/>
                <w:sz w:val="20"/>
                <w:szCs w:val="20"/>
                <w:lang w:val="tr-TR"/>
              </w:rPr>
              <w:t xml:space="preserve"> fıkrasında</w:t>
            </w:r>
            <w:r w:rsidR="006D0FB6" w:rsidRPr="004D08F0">
              <w:rPr>
                <w:rFonts w:ascii="Trebuchet MS" w:hAnsi="Trebuchet MS"/>
                <w:sz w:val="20"/>
                <w:szCs w:val="20"/>
                <w:lang w:val="tr-TR"/>
              </w:rPr>
              <w:t xml:space="preserve"> belirtilen koşullarda </w:t>
            </w:r>
            <w:r w:rsidR="00BC6B5B" w:rsidRPr="004D08F0">
              <w:rPr>
                <w:rFonts w:ascii="Trebuchet MS" w:hAnsi="Trebuchet MS"/>
                <w:sz w:val="20"/>
                <w:szCs w:val="20"/>
                <w:lang w:val="tr-TR"/>
              </w:rPr>
              <w:t xml:space="preserve">tam zamanlı </w:t>
            </w:r>
            <w:r w:rsidRPr="004D08F0">
              <w:rPr>
                <w:rFonts w:ascii="Trebuchet MS" w:hAnsi="Trebuchet MS"/>
                <w:sz w:val="20"/>
                <w:szCs w:val="20"/>
                <w:lang w:val="tr-TR"/>
              </w:rPr>
              <w:t>kayıtlı olmaları;</w:t>
            </w:r>
          </w:p>
          <w:p w14:paraId="5E9871FF" w14:textId="77777777" w:rsidR="00B40806" w:rsidRPr="004D08F0" w:rsidRDefault="00B40806" w:rsidP="006761D0">
            <w:pPr>
              <w:pStyle w:val="ListParagraph"/>
              <w:rPr>
                <w:rFonts w:ascii="Trebuchet MS" w:hAnsi="Trebuchet MS"/>
                <w:sz w:val="20"/>
                <w:szCs w:val="20"/>
                <w:lang w:val="tr-TR"/>
              </w:rPr>
            </w:pPr>
          </w:p>
          <w:p w14:paraId="195A1D41" w14:textId="77777777"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İlgili programın gerektirdiği öğretim dilinde yeterli dil (dinleme, okuma, konuşma ve yazma) ve iletişim becerilerine sahip olmaları;</w:t>
            </w:r>
          </w:p>
          <w:p w14:paraId="31210362" w14:textId="77777777" w:rsidR="00B40806" w:rsidRPr="004D08F0" w:rsidRDefault="00B40806" w:rsidP="006761D0">
            <w:pPr>
              <w:pStyle w:val="ListParagraph"/>
              <w:rPr>
                <w:rFonts w:ascii="Trebuchet MS" w:hAnsi="Trebuchet MS"/>
                <w:sz w:val="20"/>
                <w:szCs w:val="20"/>
                <w:lang w:val="tr-TR"/>
              </w:rPr>
            </w:pPr>
          </w:p>
          <w:p w14:paraId="5A8B85FD" w14:textId="77777777"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Ders verecek araştırma görevlilerinin, öğretim dilini çok </w:t>
            </w:r>
            <w:r w:rsidR="00C97233" w:rsidRPr="004D08F0">
              <w:rPr>
                <w:rFonts w:ascii="Trebuchet MS" w:hAnsi="Trebuchet MS"/>
                <w:sz w:val="20"/>
                <w:szCs w:val="20"/>
                <w:lang w:val="tr-TR"/>
              </w:rPr>
              <w:t>iyi kullanabilmeleri</w:t>
            </w:r>
            <w:r w:rsidRPr="004D08F0">
              <w:rPr>
                <w:rFonts w:ascii="Trebuchet MS" w:hAnsi="Trebuchet MS"/>
                <w:sz w:val="20"/>
                <w:szCs w:val="20"/>
                <w:lang w:val="tr-TR"/>
              </w:rPr>
              <w:t xml:space="preserve"> ve ders konusu disiplinin gerektirdiği bilgi ve becerileri öğrencilere ak</w:t>
            </w:r>
            <w:r w:rsidR="00385255" w:rsidRPr="004D08F0">
              <w:rPr>
                <w:rFonts w:ascii="Trebuchet MS" w:hAnsi="Trebuchet MS"/>
                <w:sz w:val="20"/>
                <w:szCs w:val="20"/>
                <w:lang w:val="tr-TR"/>
              </w:rPr>
              <w:t>tarabilecek yeterlikte olmaları;</w:t>
            </w:r>
          </w:p>
          <w:p w14:paraId="35A02E60" w14:textId="77777777" w:rsidR="00B40806" w:rsidRPr="004D08F0" w:rsidRDefault="00B40806" w:rsidP="00B40806">
            <w:pPr>
              <w:pStyle w:val="ListParagraph"/>
              <w:rPr>
                <w:rFonts w:ascii="Trebuchet MS" w:hAnsi="Trebuchet MS"/>
                <w:sz w:val="20"/>
                <w:szCs w:val="20"/>
                <w:lang w:val="tr-TR"/>
              </w:rPr>
            </w:pPr>
          </w:p>
          <w:p w14:paraId="5D1FEF31" w14:textId="4E43B19B" w:rsidR="00B40806" w:rsidRPr="004D08F0" w:rsidRDefault="002D2455" w:rsidP="00B40806">
            <w:pPr>
              <w:pStyle w:val="ListParagraph"/>
              <w:numPr>
                <w:ilvl w:val="0"/>
                <w:numId w:val="37"/>
              </w:numPr>
              <w:spacing w:line="300" w:lineRule="exact"/>
              <w:ind w:left="731" w:hanging="731"/>
              <w:jc w:val="both"/>
              <w:rPr>
                <w:rFonts w:ascii="Trebuchet MS" w:hAnsi="Trebuchet MS"/>
                <w:sz w:val="20"/>
                <w:szCs w:val="20"/>
                <w:lang w:val="tr-TR"/>
              </w:rPr>
            </w:pPr>
            <w:r>
              <w:rPr>
                <w:rFonts w:ascii="Trebuchet MS" w:hAnsi="Trebuchet MS"/>
                <w:sz w:val="20"/>
                <w:szCs w:val="20"/>
                <w:lang w:val="tr-TR"/>
              </w:rPr>
              <w:t>Yüksek lisans</w:t>
            </w:r>
            <w:r w:rsidR="00972B27" w:rsidRPr="004D08F0">
              <w:rPr>
                <w:rFonts w:ascii="Trebuchet MS" w:hAnsi="Trebuchet MS"/>
                <w:sz w:val="20"/>
                <w:szCs w:val="20"/>
                <w:lang w:val="tr-TR"/>
              </w:rPr>
              <w:t xml:space="preserve"> programına yeni kayıt</w:t>
            </w:r>
            <w:r w:rsidR="00667637">
              <w:rPr>
                <w:rFonts w:ascii="Trebuchet MS" w:hAnsi="Trebuchet MS"/>
                <w:sz w:val="20"/>
                <w:szCs w:val="20"/>
                <w:lang w:val="tr-TR"/>
              </w:rPr>
              <w:t>lı</w:t>
            </w:r>
            <w:r w:rsidR="00972B27" w:rsidRPr="004D08F0">
              <w:rPr>
                <w:rFonts w:ascii="Trebuchet MS" w:hAnsi="Trebuchet MS"/>
                <w:sz w:val="20"/>
                <w:szCs w:val="20"/>
                <w:lang w:val="tr-TR"/>
              </w:rPr>
              <w:t xml:space="preserve"> öğrencilerin</w:t>
            </w:r>
            <w:r w:rsidR="00667637">
              <w:rPr>
                <w:rFonts w:ascii="Trebuchet MS" w:hAnsi="Trebuchet MS"/>
                <w:sz w:val="20"/>
                <w:szCs w:val="20"/>
                <w:lang w:val="tr-TR"/>
              </w:rPr>
              <w:t>,</w:t>
            </w:r>
            <w:r w:rsidR="00972B27" w:rsidRPr="004D08F0">
              <w:rPr>
                <w:rFonts w:ascii="Trebuchet MS" w:hAnsi="Trebuchet MS"/>
                <w:sz w:val="20"/>
                <w:szCs w:val="20"/>
                <w:lang w:val="tr-TR"/>
              </w:rPr>
              <w:t xml:space="preserve"> </w:t>
            </w:r>
            <w:r w:rsidR="00670163" w:rsidRPr="004D08F0">
              <w:rPr>
                <w:rFonts w:ascii="Trebuchet MS" w:hAnsi="Trebuchet MS"/>
                <w:sz w:val="20"/>
                <w:szCs w:val="20"/>
                <w:lang w:val="tr-TR"/>
              </w:rPr>
              <w:t>tam</w:t>
            </w:r>
            <w:r w:rsidR="00667637">
              <w:rPr>
                <w:rFonts w:ascii="Trebuchet MS" w:hAnsi="Trebuchet MS"/>
                <w:sz w:val="20"/>
                <w:szCs w:val="20"/>
                <w:lang w:val="tr-TR"/>
              </w:rPr>
              <w:t>-</w:t>
            </w:r>
            <w:r w:rsidR="00670163" w:rsidRPr="004D08F0">
              <w:rPr>
                <w:rFonts w:ascii="Trebuchet MS" w:hAnsi="Trebuchet MS"/>
                <w:sz w:val="20"/>
                <w:szCs w:val="20"/>
                <w:lang w:val="tr-TR"/>
              </w:rPr>
              <w:t>zamanlı</w:t>
            </w:r>
            <w:r w:rsidR="00972B27" w:rsidRPr="004D08F0">
              <w:rPr>
                <w:rFonts w:ascii="Trebuchet MS" w:hAnsi="Trebuchet MS"/>
                <w:sz w:val="20"/>
                <w:szCs w:val="20"/>
                <w:lang w:val="tr-TR"/>
              </w:rPr>
              <w:t xml:space="preserve"> araştırma görevlisi olarak görevlendirilebilmeleri için </w:t>
            </w:r>
            <w:r w:rsidR="00813FED" w:rsidRPr="004D08F0">
              <w:rPr>
                <w:rFonts w:ascii="Trebuchet MS" w:hAnsi="Trebuchet MS"/>
                <w:sz w:val="20"/>
                <w:szCs w:val="20"/>
                <w:lang w:val="tr-TR"/>
              </w:rPr>
              <w:t xml:space="preserve">daha önceden </w:t>
            </w:r>
            <w:r w:rsidR="00813FED" w:rsidRPr="004D08F0">
              <w:rPr>
                <w:rFonts w:ascii="Trebuchet MS" w:hAnsi="Trebuchet MS"/>
                <w:sz w:val="20"/>
                <w:szCs w:val="20"/>
                <w:lang w:val="tr-TR"/>
              </w:rPr>
              <w:lastRenderedPageBreak/>
              <w:t xml:space="preserve">mezun oldukları </w:t>
            </w:r>
            <w:r w:rsidR="00972B27" w:rsidRPr="004D08F0">
              <w:rPr>
                <w:rFonts w:ascii="Trebuchet MS" w:hAnsi="Trebuchet MS"/>
                <w:sz w:val="20"/>
                <w:szCs w:val="20"/>
                <w:lang w:val="tr-TR"/>
              </w:rPr>
              <w:t xml:space="preserve">lisans </w:t>
            </w:r>
            <w:r w:rsidR="00813FED" w:rsidRPr="004D08F0">
              <w:rPr>
                <w:rFonts w:ascii="Trebuchet MS" w:hAnsi="Trebuchet MS"/>
                <w:sz w:val="20"/>
                <w:szCs w:val="20"/>
                <w:lang w:val="tr-TR"/>
              </w:rPr>
              <w:t xml:space="preserve">veya yüksek lisans </w:t>
            </w:r>
            <w:r w:rsidR="00972B27" w:rsidRPr="004D08F0">
              <w:rPr>
                <w:rFonts w:ascii="Trebuchet MS" w:hAnsi="Trebuchet MS"/>
                <w:sz w:val="20"/>
                <w:szCs w:val="20"/>
                <w:lang w:val="tr-TR"/>
              </w:rPr>
              <w:t xml:space="preserve">programı sonunda </w:t>
            </w:r>
            <w:proofErr w:type="gramStart"/>
            <w:r w:rsidR="00667637">
              <w:rPr>
                <w:rFonts w:ascii="Trebuchet MS" w:hAnsi="Trebuchet MS"/>
                <w:sz w:val="20"/>
                <w:szCs w:val="20"/>
                <w:lang w:val="tr-TR"/>
              </w:rPr>
              <w:t>4.00</w:t>
            </w:r>
            <w:proofErr w:type="gramEnd"/>
            <w:r w:rsidR="00667637">
              <w:rPr>
                <w:rFonts w:ascii="Trebuchet MS" w:hAnsi="Trebuchet MS"/>
                <w:sz w:val="20"/>
                <w:szCs w:val="20"/>
                <w:lang w:val="tr-TR"/>
              </w:rPr>
              <w:t xml:space="preserve"> üzerinden </w:t>
            </w:r>
            <w:r w:rsidR="00972B27" w:rsidRPr="004D08F0">
              <w:rPr>
                <w:rFonts w:ascii="Trebuchet MS" w:hAnsi="Trebuchet MS"/>
                <w:sz w:val="20"/>
                <w:szCs w:val="20"/>
                <w:lang w:val="tr-TR"/>
              </w:rPr>
              <w:t xml:space="preserve">en az 3.00 veya eşdeğeri genel not ortalamasına </w:t>
            </w:r>
            <w:r w:rsidR="00546428">
              <w:rPr>
                <w:rFonts w:ascii="Trebuchet MS" w:hAnsi="Trebuchet MS"/>
                <w:sz w:val="20"/>
                <w:szCs w:val="20"/>
                <w:lang w:val="tr-TR"/>
              </w:rPr>
              <w:t xml:space="preserve">(CGPA) </w:t>
            </w:r>
            <w:r w:rsidR="00972B27" w:rsidRPr="004D08F0">
              <w:rPr>
                <w:rFonts w:ascii="Trebuchet MS" w:hAnsi="Trebuchet MS"/>
                <w:sz w:val="20"/>
                <w:szCs w:val="20"/>
                <w:lang w:val="tr-TR"/>
              </w:rPr>
              <w:t xml:space="preserve">sahip olmaları ve </w:t>
            </w:r>
            <w:r w:rsidR="00670163" w:rsidRPr="004D08F0">
              <w:rPr>
                <w:rFonts w:ascii="Trebuchet MS" w:hAnsi="Trebuchet MS"/>
                <w:sz w:val="20"/>
                <w:szCs w:val="20"/>
                <w:lang w:val="tr-TR"/>
              </w:rPr>
              <w:t>yapılacak sözlü ve/veya yazılı sınavda</w:t>
            </w:r>
            <w:r w:rsidR="00972B27" w:rsidRPr="004D08F0">
              <w:rPr>
                <w:rFonts w:ascii="Trebuchet MS" w:hAnsi="Trebuchet MS"/>
                <w:sz w:val="20"/>
                <w:szCs w:val="20"/>
                <w:lang w:val="tr-TR"/>
              </w:rPr>
              <w:t xml:space="preserve"> başarılı olmaları gerekir. Ancak, lisans genel not ortalaması koşulunu yerine getiren yeterli sayıda aday bulunmadığı durumlarda, genel not ortalaması</w:t>
            </w:r>
            <w:r w:rsidR="00546428">
              <w:rPr>
                <w:rFonts w:ascii="Trebuchet MS" w:hAnsi="Trebuchet MS"/>
                <w:sz w:val="20"/>
                <w:szCs w:val="20"/>
                <w:lang w:val="tr-TR"/>
              </w:rPr>
              <w:t xml:space="preserve"> (CGPA)</w:t>
            </w:r>
            <w:r w:rsidR="00972B27" w:rsidRPr="004D08F0">
              <w:rPr>
                <w:rFonts w:ascii="Trebuchet MS" w:hAnsi="Trebuchet MS"/>
                <w:sz w:val="20"/>
                <w:szCs w:val="20"/>
                <w:lang w:val="tr-TR"/>
              </w:rPr>
              <w:t xml:space="preserve"> </w:t>
            </w:r>
            <w:proofErr w:type="gramStart"/>
            <w:r w:rsidR="00546428">
              <w:rPr>
                <w:rFonts w:ascii="Trebuchet MS" w:hAnsi="Trebuchet MS"/>
                <w:sz w:val="20"/>
                <w:szCs w:val="20"/>
                <w:lang w:val="tr-TR"/>
              </w:rPr>
              <w:t>4.00</w:t>
            </w:r>
            <w:proofErr w:type="gramEnd"/>
            <w:r w:rsidR="00972B27" w:rsidRPr="004D08F0">
              <w:rPr>
                <w:rFonts w:ascii="Trebuchet MS" w:hAnsi="Trebuchet MS"/>
                <w:sz w:val="20"/>
                <w:szCs w:val="20"/>
                <w:lang w:val="tr-TR"/>
              </w:rPr>
              <w:t xml:space="preserve"> </w:t>
            </w:r>
            <w:r w:rsidR="00667637">
              <w:rPr>
                <w:rFonts w:ascii="Trebuchet MS" w:hAnsi="Trebuchet MS"/>
                <w:sz w:val="20"/>
                <w:szCs w:val="20"/>
                <w:lang w:val="tr-TR"/>
              </w:rPr>
              <w:t xml:space="preserve">üzerinden en az 2.50 </w:t>
            </w:r>
            <w:r w:rsidR="00972B27" w:rsidRPr="004D08F0">
              <w:rPr>
                <w:rFonts w:ascii="Trebuchet MS" w:hAnsi="Trebuchet MS"/>
                <w:sz w:val="20"/>
                <w:szCs w:val="20"/>
                <w:lang w:val="tr-TR"/>
              </w:rPr>
              <w:t xml:space="preserve">olan yüksek lisans öğrencileri </w:t>
            </w:r>
            <w:r w:rsidR="00670163" w:rsidRPr="004D08F0">
              <w:rPr>
                <w:rFonts w:ascii="Trebuchet MS" w:hAnsi="Trebuchet MS"/>
                <w:sz w:val="20"/>
                <w:szCs w:val="20"/>
                <w:lang w:val="tr-TR"/>
              </w:rPr>
              <w:t>yapılacak sözlü ve/veya yazılı sınavda</w:t>
            </w:r>
            <w:r w:rsidR="00972B27" w:rsidRPr="004D08F0">
              <w:rPr>
                <w:rFonts w:ascii="Trebuchet MS" w:hAnsi="Trebuchet MS"/>
                <w:sz w:val="20"/>
                <w:szCs w:val="20"/>
                <w:lang w:val="tr-TR"/>
              </w:rPr>
              <w:t xml:space="preserve"> başarılı olmaları koşuluyla D </w:t>
            </w:r>
            <w:r w:rsidR="00667637">
              <w:rPr>
                <w:rFonts w:ascii="Trebuchet MS" w:hAnsi="Trebuchet MS"/>
                <w:sz w:val="20"/>
                <w:szCs w:val="20"/>
                <w:lang w:val="tr-TR"/>
              </w:rPr>
              <w:t>K</w:t>
            </w:r>
            <w:r w:rsidR="00972B27" w:rsidRPr="004D08F0">
              <w:rPr>
                <w:rFonts w:ascii="Trebuchet MS" w:hAnsi="Trebuchet MS"/>
                <w:sz w:val="20"/>
                <w:szCs w:val="20"/>
                <w:lang w:val="tr-TR"/>
              </w:rPr>
              <w:t>ategorisi</w:t>
            </w:r>
            <w:r w:rsidR="00667637">
              <w:rPr>
                <w:rFonts w:ascii="Trebuchet MS" w:hAnsi="Trebuchet MS"/>
                <w:sz w:val="20"/>
                <w:szCs w:val="20"/>
                <w:lang w:val="tr-TR"/>
              </w:rPr>
              <w:t>’</w:t>
            </w:r>
            <w:r w:rsidR="00972B27" w:rsidRPr="004D08F0">
              <w:rPr>
                <w:rFonts w:ascii="Trebuchet MS" w:hAnsi="Trebuchet MS"/>
                <w:sz w:val="20"/>
                <w:szCs w:val="20"/>
                <w:lang w:val="tr-TR"/>
              </w:rPr>
              <w:t>nde görevlendirilebilirler.</w:t>
            </w:r>
          </w:p>
          <w:p w14:paraId="2D280E3B" w14:textId="77777777" w:rsidR="00B40806" w:rsidRPr="004D08F0" w:rsidRDefault="00B40806" w:rsidP="00B40806">
            <w:pPr>
              <w:pStyle w:val="ListParagraph"/>
              <w:rPr>
                <w:rFonts w:ascii="Trebuchet MS" w:hAnsi="Trebuchet MS"/>
                <w:sz w:val="20"/>
                <w:szCs w:val="20"/>
                <w:lang w:val="tr-TR"/>
              </w:rPr>
            </w:pPr>
          </w:p>
          <w:p w14:paraId="74B6C8B2" w14:textId="49782F16"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Doğu Akdeniz Üniversitesi</w:t>
            </w:r>
            <w:r w:rsidR="00667637">
              <w:rPr>
                <w:rFonts w:ascii="Trebuchet MS" w:hAnsi="Trebuchet MS"/>
                <w:sz w:val="20"/>
                <w:szCs w:val="20"/>
                <w:lang w:val="tr-TR"/>
              </w:rPr>
              <w:t>’</w:t>
            </w:r>
            <w:r w:rsidRPr="004D08F0">
              <w:rPr>
                <w:rFonts w:ascii="Trebuchet MS" w:hAnsi="Trebuchet MS"/>
                <w:sz w:val="20"/>
                <w:szCs w:val="20"/>
                <w:lang w:val="tr-TR"/>
              </w:rPr>
              <w:t>nde bir yüksek lisans programında en az bir dönem öğrenim görmüş olup</w:t>
            </w:r>
            <w:r w:rsidR="00667637">
              <w:rPr>
                <w:rFonts w:ascii="Trebuchet MS" w:hAnsi="Trebuchet MS"/>
                <w:sz w:val="20"/>
                <w:szCs w:val="20"/>
                <w:lang w:val="tr-TR"/>
              </w:rPr>
              <w:t>,</w:t>
            </w:r>
            <w:r w:rsidRPr="004D08F0">
              <w:rPr>
                <w:rFonts w:ascii="Trebuchet MS" w:hAnsi="Trebuchet MS"/>
                <w:sz w:val="20"/>
                <w:szCs w:val="20"/>
                <w:lang w:val="tr-TR"/>
              </w:rPr>
              <w:t xml:space="preserve"> ilk kez araştırma görevlisi olarak görevlendirilecek öğrencilerin</w:t>
            </w:r>
            <w:r w:rsidR="00667637">
              <w:rPr>
                <w:rFonts w:ascii="Trebuchet MS" w:hAnsi="Trebuchet MS"/>
                <w:sz w:val="20"/>
                <w:szCs w:val="20"/>
                <w:lang w:val="tr-TR"/>
              </w:rPr>
              <w:t>,</w:t>
            </w:r>
            <w:r w:rsidRPr="004D08F0">
              <w:rPr>
                <w:rFonts w:ascii="Trebuchet MS" w:hAnsi="Trebuchet MS"/>
                <w:sz w:val="20"/>
                <w:szCs w:val="20"/>
                <w:lang w:val="tr-TR"/>
              </w:rPr>
              <w:t xml:space="preserve"> yüksek lisans programındaki ve </w:t>
            </w:r>
            <w:r w:rsidR="00670163" w:rsidRPr="004D08F0">
              <w:rPr>
                <w:rFonts w:ascii="Trebuchet MS" w:hAnsi="Trebuchet MS"/>
                <w:sz w:val="20"/>
                <w:szCs w:val="20"/>
                <w:lang w:val="tr-TR"/>
              </w:rPr>
              <w:t>yapılacak sözlü ve/veya yazılı sınavdaki</w:t>
            </w:r>
            <w:r w:rsidRPr="004D08F0">
              <w:rPr>
                <w:rFonts w:ascii="Trebuchet MS" w:hAnsi="Trebuchet MS"/>
                <w:sz w:val="20"/>
                <w:szCs w:val="20"/>
                <w:lang w:val="tr-TR"/>
              </w:rPr>
              <w:t xml:space="preserve"> başarıları dikkate alınır. Yüksek lisans programında genel not ortalaması </w:t>
            </w:r>
            <w:r w:rsidR="00546428">
              <w:rPr>
                <w:rFonts w:ascii="Trebuchet MS" w:hAnsi="Trebuchet MS"/>
                <w:sz w:val="20"/>
                <w:szCs w:val="20"/>
                <w:lang w:val="tr-TR"/>
              </w:rPr>
              <w:t xml:space="preserve">(CGPA) </w:t>
            </w:r>
            <w:proofErr w:type="gramStart"/>
            <w:r w:rsidR="00667637">
              <w:rPr>
                <w:rFonts w:ascii="Trebuchet MS" w:hAnsi="Trebuchet MS"/>
                <w:sz w:val="20"/>
                <w:szCs w:val="20"/>
                <w:lang w:val="tr-TR"/>
              </w:rPr>
              <w:t>4.00</w:t>
            </w:r>
            <w:proofErr w:type="gramEnd"/>
            <w:r w:rsidR="00667637">
              <w:rPr>
                <w:rFonts w:ascii="Trebuchet MS" w:hAnsi="Trebuchet MS"/>
                <w:sz w:val="20"/>
                <w:szCs w:val="20"/>
                <w:lang w:val="tr-TR"/>
              </w:rPr>
              <w:t xml:space="preserve"> üzerinden </w:t>
            </w:r>
            <w:r w:rsidRPr="004D08F0">
              <w:rPr>
                <w:rFonts w:ascii="Trebuchet MS" w:hAnsi="Trebuchet MS"/>
                <w:sz w:val="20"/>
                <w:szCs w:val="20"/>
                <w:lang w:val="tr-TR"/>
              </w:rPr>
              <w:t xml:space="preserve">en az 3.00 olan öğrenciler </w:t>
            </w:r>
            <w:r w:rsidR="00670163" w:rsidRPr="004D08F0">
              <w:rPr>
                <w:rFonts w:ascii="Trebuchet MS" w:hAnsi="Trebuchet MS"/>
                <w:sz w:val="20"/>
                <w:szCs w:val="20"/>
                <w:lang w:val="tr-TR"/>
              </w:rPr>
              <w:t>tam</w:t>
            </w:r>
            <w:r w:rsidR="00667637">
              <w:rPr>
                <w:rFonts w:ascii="Trebuchet MS" w:hAnsi="Trebuchet MS"/>
                <w:sz w:val="20"/>
                <w:szCs w:val="20"/>
                <w:lang w:val="tr-TR"/>
              </w:rPr>
              <w:t>-</w:t>
            </w:r>
            <w:r w:rsidR="00670163" w:rsidRPr="004D08F0">
              <w:rPr>
                <w:rFonts w:ascii="Trebuchet MS" w:hAnsi="Trebuchet MS"/>
                <w:sz w:val="20"/>
                <w:szCs w:val="20"/>
                <w:lang w:val="tr-TR"/>
              </w:rPr>
              <w:t>zamanlı</w:t>
            </w:r>
            <w:r w:rsidRPr="004D08F0">
              <w:rPr>
                <w:rFonts w:ascii="Trebuchet MS" w:hAnsi="Trebuchet MS"/>
                <w:sz w:val="20"/>
                <w:szCs w:val="20"/>
                <w:lang w:val="tr-TR"/>
              </w:rPr>
              <w:t xml:space="preserve"> araştırma görevlisi olarak görevlendirilebilir. Ancak, yüksek lisans genel not ortalaması koşulunu yerine getiren yeterli sayıda aday bulunmadığı durumlarda, genel not ortalaması </w:t>
            </w:r>
            <w:r w:rsidR="00546428">
              <w:rPr>
                <w:rFonts w:ascii="Trebuchet MS" w:hAnsi="Trebuchet MS"/>
                <w:sz w:val="20"/>
                <w:szCs w:val="20"/>
                <w:lang w:val="tr-TR"/>
              </w:rPr>
              <w:t xml:space="preserve">(CGPA) </w:t>
            </w:r>
            <w:proofErr w:type="gramStart"/>
            <w:r w:rsidR="00667637">
              <w:rPr>
                <w:rFonts w:ascii="Trebuchet MS" w:hAnsi="Trebuchet MS"/>
                <w:sz w:val="20"/>
                <w:szCs w:val="20"/>
                <w:lang w:val="tr-TR"/>
              </w:rPr>
              <w:t>4.00</w:t>
            </w:r>
            <w:proofErr w:type="gramEnd"/>
            <w:r w:rsidR="00667637">
              <w:rPr>
                <w:rFonts w:ascii="Trebuchet MS" w:hAnsi="Trebuchet MS"/>
                <w:sz w:val="20"/>
                <w:szCs w:val="20"/>
                <w:lang w:val="tr-TR"/>
              </w:rPr>
              <w:t xml:space="preserve"> üzerinden </w:t>
            </w:r>
            <w:r w:rsidR="00297E40">
              <w:rPr>
                <w:rFonts w:ascii="Trebuchet MS" w:hAnsi="Trebuchet MS"/>
                <w:sz w:val="20"/>
                <w:szCs w:val="20"/>
                <w:lang w:val="tr-TR"/>
              </w:rPr>
              <w:t xml:space="preserve">en az </w:t>
            </w:r>
            <w:r w:rsidRPr="004D08F0">
              <w:rPr>
                <w:rFonts w:ascii="Trebuchet MS" w:hAnsi="Trebuchet MS"/>
                <w:sz w:val="20"/>
                <w:szCs w:val="20"/>
                <w:lang w:val="tr-TR"/>
              </w:rPr>
              <w:t xml:space="preserve">2.50 olan yüksek lisans öğrencileri </w:t>
            </w:r>
            <w:r w:rsidR="00670163" w:rsidRPr="004D08F0">
              <w:rPr>
                <w:rFonts w:ascii="Trebuchet MS" w:hAnsi="Trebuchet MS"/>
                <w:sz w:val="20"/>
                <w:szCs w:val="20"/>
                <w:lang w:val="tr-TR"/>
              </w:rPr>
              <w:t>yapılacak sözlü ve/veya yazılı sınavda</w:t>
            </w:r>
            <w:r w:rsidRPr="004D08F0">
              <w:rPr>
                <w:rFonts w:ascii="Trebuchet MS" w:hAnsi="Trebuchet MS"/>
                <w:sz w:val="20"/>
                <w:szCs w:val="20"/>
                <w:lang w:val="tr-TR"/>
              </w:rPr>
              <w:t xml:space="preserve"> başarılı olmaları koşuluyla D </w:t>
            </w:r>
            <w:r w:rsidR="00667637">
              <w:rPr>
                <w:rFonts w:ascii="Trebuchet MS" w:hAnsi="Trebuchet MS"/>
                <w:sz w:val="20"/>
                <w:szCs w:val="20"/>
                <w:lang w:val="tr-TR"/>
              </w:rPr>
              <w:t>K</w:t>
            </w:r>
            <w:r w:rsidRPr="004D08F0">
              <w:rPr>
                <w:rFonts w:ascii="Trebuchet MS" w:hAnsi="Trebuchet MS"/>
                <w:sz w:val="20"/>
                <w:szCs w:val="20"/>
                <w:lang w:val="tr-TR"/>
              </w:rPr>
              <w:t>ategorisi</w:t>
            </w:r>
            <w:r w:rsidR="00667637">
              <w:rPr>
                <w:rFonts w:ascii="Trebuchet MS" w:hAnsi="Trebuchet MS"/>
                <w:sz w:val="20"/>
                <w:szCs w:val="20"/>
                <w:lang w:val="tr-TR"/>
              </w:rPr>
              <w:t>’</w:t>
            </w:r>
            <w:r w:rsidRPr="004D08F0">
              <w:rPr>
                <w:rFonts w:ascii="Trebuchet MS" w:hAnsi="Trebuchet MS"/>
                <w:sz w:val="20"/>
                <w:szCs w:val="20"/>
                <w:lang w:val="tr-TR"/>
              </w:rPr>
              <w:t>nde görevlendirilebilirler.</w:t>
            </w:r>
            <w:bookmarkStart w:id="0" w:name="OLE_LINK3"/>
            <w:bookmarkStart w:id="1" w:name="OLE_LINK4"/>
            <w:r w:rsidR="00297E40">
              <w:rPr>
                <w:rFonts w:ascii="Trebuchet MS" w:hAnsi="Trebuchet MS"/>
                <w:sz w:val="20"/>
                <w:szCs w:val="20"/>
                <w:lang w:val="tr-TR"/>
              </w:rPr>
              <w:t xml:space="preserve"> </w:t>
            </w:r>
            <w:r w:rsidR="00297E40" w:rsidRPr="00297E40">
              <w:rPr>
                <w:rFonts w:ascii="Trebuchet MS" w:hAnsi="Trebuchet MS"/>
                <w:sz w:val="20"/>
                <w:szCs w:val="20"/>
                <w:lang w:val="tr-TR"/>
              </w:rPr>
              <w:t>Öğrencinin program dersi olmadan Bilimsel Hazırlık ve/veya Dil Destek Programları kapsamında ders aldığı durumda</w:t>
            </w:r>
            <w:r w:rsidR="00667637">
              <w:rPr>
                <w:rFonts w:ascii="Trebuchet MS" w:hAnsi="Trebuchet MS"/>
                <w:sz w:val="20"/>
                <w:szCs w:val="20"/>
                <w:lang w:val="tr-TR"/>
              </w:rPr>
              <w:t>,</w:t>
            </w:r>
            <w:r w:rsidR="00297E40" w:rsidRPr="00297E40">
              <w:rPr>
                <w:rFonts w:ascii="Trebuchet MS" w:hAnsi="Trebuchet MS"/>
                <w:sz w:val="20"/>
                <w:szCs w:val="20"/>
                <w:lang w:val="tr-TR"/>
              </w:rPr>
              <w:t xml:space="preserve"> aldığı Bilimsel Hazırlık Programı ve/veya Dil Destek Programı derslerinden başarılı olması, Bilimsel Hazırlık Programı derslerinin genel not ortalamasının</w:t>
            </w:r>
            <w:r w:rsidR="00995351">
              <w:rPr>
                <w:rFonts w:ascii="Trebuchet MS" w:hAnsi="Trebuchet MS"/>
                <w:sz w:val="20"/>
                <w:szCs w:val="20"/>
                <w:lang w:val="tr-TR"/>
              </w:rPr>
              <w:t xml:space="preserve"> (CGPA)</w:t>
            </w:r>
            <w:r w:rsidR="00297E40" w:rsidRPr="00297E40">
              <w:rPr>
                <w:rFonts w:ascii="Trebuchet MS" w:hAnsi="Trebuchet MS"/>
                <w:sz w:val="20"/>
                <w:szCs w:val="20"/>
                <w:lang w:val="tr-TR"/>
              </w:rPr>
              <w:t xml:space="preserve"> </w:t>
            </w:r>
            <w:proofErr w:type="gramStart"/>
            <w:r w:rsidR="00667637">
              <w:rPr>
                <w:rFonts w:ascii="Trebuchet MS" w:hAnsi="Trebuchet MS"/>
                <w:sz w:val="20"/>
                <w:szCs w:val="20"/>
                <w:lang w:val="tr-TR"/>
              </w:rPr>
              <w:t>4.00</w:t>
            </w:r>
            <w:proofErr w:type="gramEnd"/>
            <w:r w:rsidR="00667637">
              <w:rPr>
                <w:rFonts w:ascii="Trebuchet MS" w:hAnsi="Trebuchet MS"/>
                <w:sz w:val="20"/>
                <w:szCs w:val="20"/>
                <w:lang w:val="tr-TR"/>
              </w:rPr>
              <w:t xml:space="preserve"> üzerinden </w:t>
            </w:r>
            <w:r w:rsidR="00297E40" w:rsidRPr="00297E40">
              <w:rPr>
                <w:rFonts w:ascii="Trebuchet MS" w:hAnsi="Trebuchet MS"/>
                <w:sz w:val="20"/>
                <w:szCs w:val="20"/>
                <w:lang w:val="tr-TR"/>
              </w:rPr>
              <w:t xml:space="preserve">en az 3.00 olması ve yapılacak sözlü ve/veya yazılı sınavdaki başarısı dikkate alınarak C veya D </w:t>
            </w:r>
            <w:r w:rsidR="00CD7EB6">
              <w:rPr>
                <w:rFonts w:ascii="Trebuchet MS" w:hAnsi="Trebuchet MS"/>
                <w:sz w:val="20"/>
                <w:szCs w:val="20"/>
                <w:lang w:val="tr-TR"/>
              </w:rPr>
              <w:t>K</w:t>
            </w:r>
            <w:r w:rsidR="00297E40" w:rsidRPr="00297E40">
              <w:rPr>
                <w:rFonts w:ascii="Trebuchet MS" w:hAnsi="Trebuchet MS"/>
                <w:sz w:val="20"/>
                <w:szCs w:val="20"/>
                <w:lang w:val="tr-TR"/>
              </w:rPr>
              <w:t>ategorisi</w:t>
            </w:r>
            <w:r w:rsidR="00CD7EB6">
              <w:rPr>
                <w:rFonts w:ascii="Trebuchet MS" w:hAnsi="Trebuchet MS"/>
                <w:sz w:val="20"/>
                <w:szCs w:val="20"/>
                <w:lang w:val="tr-TR"/>
              </w:rPr>
              <w:t>’</w:t>
            </w:r>
            <w:r w:rsidR="00297E40" w:rsidRPr="00297E40">
              <w:rPr>
                <w:rFonts w:ascii="Trebuchet MS" w:hAnsi="Trebuchet MS"/>
                <w:sz w:val="20"/>
                <w:szCs w:val="20"/>
                <w:lang w:val="tr-TR"/>
              </w:rPr>
              <w:t>nde görevlendirilebilir.</w:t>
            </w:r>
          </w:p>
          <w:p w14:paraId="233E37A5" w14:textId="77777777" w:rsidR="00B40806" w:rsidRPr="004D08F0" w:rsidRDefault="00B40806" w:rsidP="00B40806">
            <w:pPr>
              <w:pStyle w:val="ListParagraph"/>
              <w:rPr>
                <w:rFonts w:ascii="Trebuchet MS" w:hAnsi="Trebuchet MS"/>
                <w:sz w:val="20"/>
                <w:szCs w:val="20"/>
                <w:lang w:val="tr-TR"/>
              </w:rPr>
            </w:pPr>
          </w:p>
          <w:p w14:paraId="24E98CD6" w14:textId="42D76425"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Doktora programına yeni </w:t>
            </w:r>
            <w:proofErr w:type="gramStart"/>
            <w:r w:rsidRPr="004D08F0">
              <w:rPr>
                <w:rFonts w:ascii="Trebuchet MS" w:hAnsi="Trebuchet MS"/>
                <w:sz w:val="20"/>
                <w:szCs w:val="20"/>
                <w:lang w:val="tr-TR"/>
              </w:rPr>
              <w:t>kayıt olan</w:t>
            </w:r>
            <w:proofErr w:type="gramEnd"/>
            <w:r w:rsidRPr="004D08F0">
              <w:rPr>
                <w:rFonts w:ascii="Trebuchet MS" w:hAnsi="Trebuchet MS"/>
                <w:sz w:val="20"/>
                <w:szCs w:val="20"/>
                <w:lang w:val="tr-TR"/>
              </w:rPr>
              <w:t xml:space="preserve"> öğrencilerin yüksek lisans programı sonunda </w:t>
            </w:r>
            <w:r w:rsidR="00807490">
              <w:rPr>
                <w:rFonts w:ascii="Trebuchet MS" w:hAnsi="Trebuchet MS"/>
                <w:sz w:val="20"/>
                <w:szCs w:val="20"/>
                <w:lang w:val="tr-TR"/>
              </w:rPr>
              <w:t xml:space="preserve">4.00 üzerinden </w:t>
            </w:r>
            <w:r w:rsidRPr="004D08F0">
              <w:rPr>
                <w:rFonts w:ascii="Trebuchet MS" w:hAnsi="Trebuchet MS"/>
                <w:sz w:val="20"/>
                <w:szCs w:val="20"/>
                <w:lang w:val="tr-TR"/>
              </w:rPr>
              <w:t xml:space="preserve">en az 3.00 veya eşdeğeri genel not ortalamasına </w:t>
            </w:r>
            <w:r w:rsidR="00546428">
              <w:rPr>
                <w:rFonts w:ascii="Trebuchet MS" w:hAnsi="Trebuchet MS"/>
                <w:sz w:val="20"/>
                <w:szCs w:val="20"/>
                <w:lang w:val="tr-TR"/>
              </w:rPr>
              <w:t xml:space="preserve">(CGPA) </w:t>
            </w:r>
            <w:r w:rsidRPr="004D08F0">
              <w:rPr>
                <w:rFonts w:ascii="Trebuchet MS" w:hAnsi="Trebuchet MS"/>
                <w:sz w:val="20"/>
                <w:szCs w:val="20"/>
                <w:lang w:val="tr-TR"/>
              </w:rPr>
              <w:t xml:space="preserve">sahip olması gerekir. </w:t>
            </w:r>
          </w:p>
          <w:p w14:paraId="2ECCA3B1" w14:textId="77777777" w:rsidR="00B40806" w:rsidRPr="004D08F0" w:rsidRDefault="00B40806" w:rsidP="00B40806">
            <w:pPr>
              <w:pStyle w:val="ListParagraph"/>
              <w:rPr>
                <w:rFonts w:ascii="Trebuchet MS" w:hAnsi="Trebuchet MS"/>
                <w:sz w:val="20"/>
                <w:szCs w:val="20"/>
                <w:lang w:val="tr-TR"/>
              </w:rPr>
            </w:pPr>
          </w:p>
          <w:p w14:paraId="7BB08EBF" w14:textId="33D54BCC" w:rsidR="00B40806" w:rsidRPr="004D08F0" w:rsidRDefault="00972B27" w:rsidP="00B40806">
            <w:pPr>
              <w:pStyle w:val="ListParagraph"/>
              <w:numPr>
                <w:ilvl w:val="0"/>
                <w:numId w:val="37"/>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Doğu Akdeniz Üniversitesi</w:t>
            </w:r>
            <w:r w:rsidR="00807490">
              <w:rPr>
                <w:rFonts w:ascii="Trebuchet MS" w:hAnsi="Trebuchet MS"/>
                <w:sz w:val="20"/>
                <w:szCs w:val="20"/>
                <w:lang w:val="tr-TR"/>
              </w:rPr>
              <w:t>’</w:t>
            </w:r>
            <w:r w:rsidRPr="004D08F0">
              <w:rPr>
                <w:rFonts w:ascii="Trebuchet MS" w:hAnsi="Trebuchet MS"/>
                <w:sz w:val="20"/>
                <w:szCs w:val="20"/>
                <w:lang w:val="tr-TR"/>
              </w:rPr>
              <w:t xml:space="preserve">nde bir doktora programında en az bir dönem öğrenim görmüş </w:t>
            </w:r>
            <w:r w:rsidR="00807490">
              <w:rPr>
                <w:rFonts w:ascii="Trebuchet MS" w:hAnsi="Trebuchet MS"/>
                <w:sz w:val="20"/>
                <w:szCs w:val="20"/>
                <w:lang w:val="tr-TR"/>
              </w:rPr>
              <w:t xml:space="preserve">ve </w:t>
            </w:r>
            <w:r w:rsidRPr="004D08F0">
              <w:rPr>
                <w:rFonts w:ascii="Trebuchet MS" w:hAnsi="Trebuchet MS"/>
                <w:sz w:val="20"/>
                <w:szCs w:val="20"/>
                <w:lang w:val="tr-TR"/>
              </w:rPr>
              <w:t>ilk kez araştırma görevlisi olarak görevlendirilecek öğrencilerin</w:t>
            </w:r>
            <w:r w:rsidR="00807490">
              <w:rPr>
                <w:rFonts w:ascii="Trebuchet MS" w:hAnsi="Trebuchet MS"/>
                <w:sz w:val="20"/>
                <w:szCs w:val="20"/>
                <w:lang w:val="tr-TR"/>
              </w:rPr>
              <w:t>,</w:t>
            </w:r>
            <w:r w:rsidRPr="004D08F0">
              <w:rPr>
                <w:rFonts w:ascii="Trebuchet MS" w:hAnsi="Trebuchet MS"/>
                <w:sz w:val="20"/>
                <w:szCs w:val="20"/>
                <w:lang w:val="tr-TR"/>
              </w:rPr>
              <w:t xml:space="preserve"> doktora programındaki ve </w:t>
            </w:r>
            <w:r w:rsidR="00670163" w:rsidRPr="004D08F0">
              <w:rPr>
                <w:rFonts w:ascii="Trebuchet MS" w:hAnsi="Trebuchet MS"/>
                <w:sz w:val="20"/>
                <w:szCs w:val="20"/>
                <w:lang w:val="tr-TR"/>
              </w:rPr>
              <w:t>yapılacak sözlü ve/veya yazılı sınavda</w:t>
            </w:r>
            <w:r w:rsidRPr="004D08F0">
              <w:rPr>
                <w:rFonts w:ascii="Trebuchet MS" w:hAnsi="Trebuchet MS"/>
                <w:sz w:val="20"/>
                <w:szCs w:val="20"/>
                <w:lang w:val="tr-TR"/>
              </w:rPr>
              <w:t xml:space="preserve">ki başarıları dikkate alınır. Doktora programında genel not ortalaması </w:t>
            </w:r>
            <w:r w:rsidR="00546428">
              <w:rPr>
                <w:rFonts w:ascii="Trebuchet MS" w:hAnsi="Trebuchet MS"/>
                <w:sz w:val="20"/>
                <w:szCs w:val="20"/>
                <w:lang w:val="tr-TR"/>
              </w:rPr>
              <w:t>(CGPA)</w:t>
            </w:r>
            <w:r w:rsidR="00807490">
              <w:rPr>
                <w:rFonts w:ascii="Trebuchet MS" w:hAnsi="Trebuchet MS"/>
                <w:sz w:val="20"/>
                <w:szCs w:val="20"/>
                <w:lang w:val="tr-TR"/>
              </w:rPr>
              <w:t xml:space="preserve"> </w:t>
            </w:r>
            <w:proofErr w:type="gramStart"/>
            <w:r w:rsidR="00807490">
              <w:rPr>
                <w:rFonts w:ascii="Trebuchet MS" w:hAnsi="Trebuchet MS"/>
                <w:sz w:val="20"/>
                <w:szCs w:val="20"/>
                <w:lang w:val="tr-TR"/>
              </w:rPr>
              <w:t>4.00</w:t>
            </w:r>
            <w:proofErr w:type="gramEnd"/>
            <w:r w:rsidR="00807490">
              <w:rPr>
                <w:rFonts w:ascii="Trebuchet MS" w:hAnsi="Trebuchet MS"/>
                <w:sz w:val="20"/>
                <w:szCs w:val="20"/>
                <w:lang w:val="tr-TR"/>
              </w:rPr>
              <w:t xml:space="preserve"> üzerinden </w:t>
            </w:r>
            <w:r w:rsidRPr="004D08F0">
              <w:rPr>
                <w:rFonts w:ascii="Trebuchet MS" w:hAnsi="Trebuchet MS"/>
                <w:sz w:val="20"/>
                <w:szCs w:val="20"/>
                <w:lang w:val="tr-TR"/>
              </w:rPr>
              <w:t xml:space="preserve">en az 3.00 olan ve </w:t>
            </w:r>
            <w:r w:rsidR="00670163" w:rsidRPr="004D08F0">
              <w:rPr>
                <w:rFonts w:ascii="Trebuchet MS" w:hAnsi="Trebuchet MS"/>
                <w:sz w:val="20"/>
                <w:szCs w:val="20"/>
                <w:lang w:val="tr-TR"/>
              </w:rPr>
              <w:t>yapılacak sözlü ve/veya yazılı sınavda</w:t>
            </w:r>
            <w:r w:rsidRPr="004D08F0">
              <w:rPr>
                <w:rFonts w:ascii="Trebuchet MS" w:hAnsi="Trebuchet MS"/>
                <w:sz w:val="20"/>
                <w:szCs w:val="20"/>
                <w:lang w:val="tr-TR"/>
              </w:rPr>
              <w:t xml:space="preserve"> başarılı olan öğrenciler </w:t>
            </w:r>
            <w:r w:rsidR="00670163" w:rsidRPr="004D08F0">
              <w:rPr>
                <w:rFonts w:ascii="Trebuchet MS" w:hAnsi="Trebuchet MS"/>
                <w:sz w:val="20"/>
                <w:szCs w:val="20"/>
                <w:lang w:val="tr-TR"/>
              </w:rPr>
              <w:t>tam</w:t>
            </w:r>
            <w:r w:rsidR="00807490">
              <w:rPr>
                <w:rFonts w:ascii="Trebuchet MS" w:hAnsi="Trebuchet MS"/>
                <w:sz w:val="20"/>
                <w:szCs w:val="20"/>
                <w:lang w:val="tr-TR"/>
              </w:rPr>
              <w:t>-</w:t>
            </w:r>
            <w:r w:rsidR="00670163" w:rsidRPr="004D08F0">
              <w:rPr>
                <w:rFonts w:ascii="Trebuchet MS" w:hAnsi="Trebuchet MS"/>
                <w:sz w:val="20"/>
                <w:szCs w:val="20"/>
                <w:lang w:val="tr-TR"/>
              </w:rPr>
              <w:t>zamanlı</w:t>
            </w:r>
            <w:r w:rsidR="00D75E4F" w:rsidRPr="004D08F0">
              <w:rPr>
                <w:rFonts w:ascii="Trebuchet MS" w:hAnsi="Trebuchet MS"/>
                <w:sz w:val="20"/>
                <w:szCs w:val="20"/>
                <w:lang w:val="tr-TR"/>
              </w:rPr>
              <w:t xml:space="preserve"> veya yarı</w:t>
            </w:r>
            <w:r w:rsidR="00807490">
              <w:rPr>
                <w:rFonts w:ascii="Trebuchet MS" w:hAnsi="Trebuchet MS"/>
                <w:sz w:val="20"/>
                <w:szCs w:val="20"/>
                <w:lang w:val="tr-TR"/>
              </w:rPr>
              <w:t>-</w:t>
            </w:r>
            <w:r w:rsidR="00D75E4F" w:rsidRPr="004D08F0">
              <w:rPr>
                <w:rFonts w:ascii="Trebuchet MS" w:hAnsi="Trebuchet MS"/>
                <w:sz w:val="20"/>
                <w:szCs w:val="20"/>
                <w:lang w:val="tr-TR"/>
              </w:rPr>
              <w:t>zamanlı</w:t>
            </w:r>
            <w:r w:rsidRPr="004D08F0">
              <w:rPr>
                <w:rFonts w:ascii="Trebuchet MS" w:hAnsi="Trebuchet MS"/>
                <w:sz w:val="20"/>
                <w:szCs w:val="20"/>
                <w:lang w:val="tr-TR"/>
              </w:rPr>
              <w:t xml:space="preserve"> araştırma görevlisi olarak görevlendirilebilir.</w:t>
            </w:r>
            <w:r w:rsidR="00297E40">
              <w:t xml:space="preserve"> </w:t>
            </w:r>
            <w:r w:rsidR="00297E40" w:rsidRPr="00297E40">
              <w:rPr>
                <w:rFonts w:ascii="Trebuchet MS" w:hAnsi="Trebuchet MS"/>
                <w:sz w:val="20"/>
                <w:szCs w:val="20"/>
                <w:lang w:val="tr-TR"/>
              </w:rPr>
              <w:t xml:space="preserve">Öğrencinin program dersi olmadan Bilimsel Hazırlık ve/veya Dil Destek Programları kapsamında ders aldığı durumda aldığı Bilimsel Hazırlık Programı ve/veya Dil Destek Programı derslerinden başarılı olması, Bilimsel Hazırlık Programı derslerinin genel not ortalaması </w:t>
            </w:r>
            <w:r w:rsidR="00995351">
              <w:rPr>
                <w:rFonts w:ascii="Trebuchet MS" w:hAnsi="Trebuchet MS"/>
                <w:sz w:val="20"/>
                <w:szCs w:val="20"/>
                <w:lang w:val="tr-TR"/>
              </w:rPr>
              <w:t xml:space="preserve">(CGPA) </w:t>
            </w:r>
            <w:proofErr w:type="gramStart"/>
            <w:r w:rsidR="00807490">
              <w:rPr>
                <w:rFonts w:ascii="Trebuchet MS" w:hAnsi="Trebuchet MS"/>
                <w:sz w:val="20"/>
                <w:szCs w:val="20"/>
                <w:lang w:val="tr-TR"/>
              </w:rPr>
              <w:t>4.00</w:t>
            </w:r>
            <w:proofErr w:type="gramEnd"/>
            <w:r w:rsidR="00807490">
              <w:rPr>
                <w:rFonts w:ascii="Trebuchet MS" w:hAnsi="Trebuchet MS"/>
                <w:sz w:val="20"/>
                <w:szCs w:val="20"/>
                <w:lang w:val="tr-TR"/>
              </w:rPr>
              <w:t xml:space="preserve"> üzerinden </w:t>
            </w:r>
            <w:r w:rsidR="00297E40" w:rsidRPr="00297E40">
              <w:rPr>
                <w:rFonts w:ascii="Trebuchet MS" w:hAnsi="Trebuchet MS"/>
                <w:sz w:val="20"/>
                <w:szCs w:val="20"/>
                <w:lang w:val="tr-TR"/>
              </w:rPr>
              <w:t>en az 3.00</w:t>
            </w:r>
            <w:r w:rsidR="00807490">
              <w:rPr>
                <w:rFonts w:ascii="Trebuchet MS" w:hAnsi="Trebuchet MS"/>
                <w:sz w:val="20"/>
                <w:szCs w:val="20"/>
                <w:lang w:val="tr-TR"/>
              </w:rPr>
              <w:t xml:space="preserve"> </w:t>
            </w:r>
            <w:r w:rsidR="00297E40" w:rsidRPr="00297E40">
              <w:rPr>
                <w:rFonts w:ascii="Trebuchet MS" w:hAnsi="Trebuchet MS"/>
                <w:sz w:val="20"/>
                <w:szCs w:val="20"/>
                <w:lang w:val="tr-TR"/>
              </w:rPr>
              <w:t xml:space="preserve">olması ve yapılacak sözlü ve/veya yazılı sınavdaki başarısı dikkate alınarak B veya D </w:t>
            </w:r>
            <w:r w:rsidR="00807490">
              <w:rPr>
                <w:rFonts w:ascii="Trebuchet MS" w:hAnsi="Trebuchet MS"/>
                <w:sz w:val="20"/>
                <w:szCs w:val="20"/>
                <w:lang w:val="tr-TR"/>
              </w:rPr>
              <w:t>K</w:t>
            </w:r>
            <w:r w:rsidR="00297E40" w:rsidRPr="00297E40">
              <w:rPr>
                <w:rFonts w:ascii="Trebuchet MS" w:hAnsi="Trebuchet MS"/>
                <w:sz w:val="20"/>
                <w:szCs w:val="20"/>
                <w:lang w:val="tr-TR"/>
              </w:rPr>
              <w:t>ategorisi</w:t>
            </w:r>
            <w:r w:rsidR="00807490">
              <w:rPr>
                <w:rFonts w:ascii="Trebuchet MS" w:hAnsi="Trebuchet MS"/>
                <w:sz w:val="20"/>
                <w:szCs w:val="20"/>
                <w:lang w:val="tr-TR"/>
              </w:rPr>
              <w:t>’</w:t>
            </w:r>
            <w:r w:rsidR="00297E40" w:rsidRPr="00297E40">
              <w:rPr>
                <w:rFonts w:ascii="Trebuchet MS" w:hAnsi="Trebuchet MS"/>
                <w:sz w:val="20"/>
                <w:szCs w:val="20"/>
                <w:lang w:val="tr-TR"/>
              </w:rPr>
              <w:t>nde görevlendirilebilir.</w:t>
            </w:r>
          </w:p>
          <w:bookmarkEnd w:id="0"/>
          <w:bookmarkEnd w:id="1"/>
          <w:p w14:paraId="24C0A834" w14:textId="77777777" w:rsidR="00972B27" w:rsidRPr="004D08F0" w:rsidRDefault="00972B27" w:rsidP="00807490">
            <w:pPr>
              <w:spacing w:line="300" w:lineRule="exact"/>
              <w:jc w:val="both"/>
              <w:rPr>
                <w:rFonts w:ascii="Trebuchet MS" w:hAnsi="Trebuchet MS"/>
                <w:sz w:val="20"/>
                <w:szCs w:val="20"/>
                <w:lang w:val="tr-TR"/>
              </w:rPr>
            </w:pPr>
          </w:p>
        </w:tc>
      </w:tr>
      <w:tr w:rsidR="00972B27" w:rsidRPr="004D08F0" w14:paraId="452ED3A4" w14:textId="77777777" w:rsidTr="00302052">
        <w:tc>
          <w:tcPr>
            <w:tcW w:w="1728" w:type="dxa"/>
          </w:tcPr>
          <w:p w14:paraId="6CA92904"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 xml:space="preserve">Araştırma Görevlilerinin Seçimi </w:t>
            </w:r>
          </w:p>
        </w:tc>
        <w:tc>
          <w:tcPr>
            <w:tcW w:w="660" w:type="dxa"/>
          </w:tcPr>
          <w:p w14:paraId="309765DB"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1</w:t>
            </w:r>
            <w:r w:rsidRPr="004D08F0">
              <w:rPr>
                <w:rFonts w:ascii="Trebuchet MS" w:hAnsi="Trebuchet MS"/>
                <w:sz w:val="20"/>
                <w:szCs w:val="20"/>
                <w:lang w:val="tr-TR"/>
              </w:rPr>
              <w:t>.</w:t>
            </w:r>
          </w:p>
        </w:tc>
        <w:tc>
          <w:tcPr>
            <w:tcW w:w="7229" w:type="dxa"/>
          </w:tcPr>
          <w:p w14:paraId="3B2B4F83" w14:textId="66D242A6" w:rsidR="00B40806" w:rsidRPr="004D08F0" w:rsidRDefault="00972B27" w:rsidP="00B40806">
            <w:pPr>
              <w:pStyle w:val="ListParagraph"/>
              <w:numPr>
                <w:ilvl w:val="0"/>
                <w:numId w:val="38"/>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Araştırma Görevlisi seçimi, </w:t>
            </w:r>
            <w:r w:rsidR="006366DE" w:rsidRPr="004D08F0">
              <w:rPr>
                <w:rFonts w:ascii="Trebuchet MS" w:hAnsi="Trebuchet MS"/>
                <w:sz w:val="20"/>
                <w:szCs w:val="20"/>
                <w:lang w:val="tr-TR"/>
              </w:rPr>
              <w:t>b</w:t>
            </w:r>
            <w:r w:rsidR="00F34CCB" w:rsidRPr="004D08F0">
              <w:rPr>
                <w:rFonts w:ascii="Trebuchet MS" w:hAnsi="Trebuchet MS"/>
                <w:sz w:val="20"/>
                <w:szCs w:val="20"/>
                <w:lang w:val="tr-TR"/>
              </w:rPr>
              <w:t>u yönetmelikte yer alan kriterlere ilaveten Fakülte</w:t>
            </w:r>
            <w:r w:rsidR="00807490">
              <w:rPr>
                <w:rFonts w:ascii="Trebuchet MS" w:hAnsi="Trebuchet MS"/>
                <w:sz w:val="20"/>
                <w:szCs w:val="20"/>
                <w:lang w:val="tr-TR"/>
              </w:rPr>
              <w:t xml:space="preserve"> veya Yükseko</w:t>
            </w:r>
            <w:r w:rsidR="00F34CCB" w:rsidRPr="004D08F0">
              <w:rPr>
                <w:rFonts w:ascii="Trebuchet MS" w:hAnsi="Trebuchet MS"/>
                <w:sz w:val="20"/>
                <w:szCs w:val="20"/>
                <w:lang w:val="tr-TR"/>
              </w:rPr>
              <w:t xml:space="preserve">kul Kurullarının belirleyeceği kriterler çerçevesinde </w:t>
            </w:r>
            <w:r w:rsidRPr="004D08F0">
              <w:rPr>
                <w:rFonts w:ascii="Trebuchet MS" w:hAnsi="Trebuchet MS"/>
                <w:sz w:val="20"/>
                <w:szCs w:val="20"/>
                <w:lang w:val="tr-TR"/>
              </w:rPr>
              <w:t xml:space="preserve">her bölümün kendi </w:t>
            </w:r>
            <w:r w:rsidR="00807490">
              <w:rPr>
                <w:rFonts w:ascii="Trebuchet MS" w:hAnsi="Trebuchet MS"/>
                <w:sz w:val="20"/>
                <w:szCs w:val="20"/>
                <w:lang w:val="tr-TR"/>
              </w:rPr>
              <w:t>“</w:t>
            </w:r>
            <w:r w:rsidRPr="004D08F0">
              <w:rPr>
                <w:rFonts w:ascii="Trebuchet MS" w:hAnsi="Trebuchet MS"/>
                <w:sz w:val="20"/>
                <w:szCs w:val="20"/>
                <w:lang w:val="tr-TR"/>
              </w:rPr>
              <w:t xml:space="preserve">Lisansüstü </w:t>
            </w:r>
            <w:r w:rsidR="00343C1C" w:rsidRPr="004D08F0">
              <w:rPr>
                <w:rFonts w:ascii="Trebuchet MS" w:hAnsi="Trebuchet MS"/>
                <w:sz w:val="20"/>
                <w:szCs w:val="20"/>
                <w:lang w:val="tr-TR"/>
              </w:rPr>
              <w:t xml:space="preserve">Eğitim </w:t>
            </w:r>
            <w:r w:rsidRPr="004D08F0">
              <w:rPr>
                <w:rFonts w:ascii="Trebuchet MS" w:hAnsi="Trebuchet MS"/>
                <w:sz w:val="20"/>
                <w:szCs w:val="20"/>
                <w:lang w:val="tr-TR"/>
              </w:rPr>
              <w:t>Komitesi</w:t>
            </w:r>
            <w:r w:rsidR="00807490">
              <w:rPr>
                <w:rFonts w:ascii="Trebuchet MS" w:hAnsi="Trebuchet MS"/>
                <w:sz w:val="20"/>
                <w:szCs w:val="20"/>
                <w:lang w:val="tr-TR"/>
              </w:rPr>
              <w:t>”</w:t>
            </w:r>
            <w:r w:rsidRPr="004D08F0">
              <w:rPr>
                <w:rFonts w:ascii="Trebuchet MS" w:hAnsi="Trebuchet MS"/>
                <w:sz w:val="20"/>
                <w:szCs w:val="20"/>
                <w:lang w:val="tr-TR"/>
              </w:rPr>
              <w:t xml:space="preserve"> tarafından yürütülür. Seçimde dikkate alınacak ölçütler adaylara en az bir hafta önceden duyurulur.</w:t>
            </w:r>
          </w:p>
          <w:p w14:paraId="07961CF9" w14:textId="77777777" w:rsidR="00B40806" w:rsidRPr="004D08F0" w:rsidRDefault="00B40806" w:rsidP="006761D0">
            <w:pPr>
              <w:pStyle w:val="ListParagraph"/>
              <w:rPr>
                <w:rFonts w:ascii="Trebuchet MS" w:hAnsi="Trebuchet MS"/>
                <w:sz w:val="20"/>
                <w:szCs w:val="20"/>
                <w:lang w:val="tr-TR"/>
              </w:rPr>
            </w:pPr>
          </w:p>
          <w:p w14:paraId="24E241C5" w14:textId="6E943382" w:rsidR="00B40806" w:rsidRPr="004D08F0" w:rsidRDefault="00972B27" w:rsidP="00B40806">
            <w:pPr>
              <w:pStyle w:val="ListParagraph"/>
              <w:numPr>
                <w:ilvl w:val="0"/>
                <w:numId w:val="38"/>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Seçim işlemleri sonucunda, Bölüm Başkanlığı ve Dekanlık</w:t>
            </w:r>
            <w:r w:rsidR="00807490">
              <w:rPr>
                <w:rFonts w:ascii="Trebuchet MS" w:hAnsi="Trebuchet MS"/>
                <w:sz w:val="20"/>
                <w:szCs w:val="20"/>
                <w:lang w:val="tr-TR"/>
              </w:rPr>
              <w:t xml:space="preserve"> veya </w:t>
            </w:r>
            <w:r w:rsidR="0031041D">
              <w:rPr>
                <w:rFonts w:ascii="Trebuchet MS" w:hAnsi="Trebuchet MS"/>
                <w:sz w:val="20"/>
                <w:szCs w:val="20"/>
                <w:lang w:val="tr-TR"/>
              </w:rPr>
              <w:t>Müdürlük</w:t>
            </w:r>
            <w:r w:rsidR="00807490">
              <w:rPr>
                <w:rFonts w:ascii="Trebuchet MS" w:hAnsi="Trebuchet MS"/>
                <w:sz w:val="20"/>
                <w:szCs w:val="20"/>
                <w:lang w:val="tr-TR"/>
              </w:rPr>
              <w:t xml:space="preserve"> tarafından</w:t>
            </w:r>
            <w:r w:rsidRPr="004D08F0">
              <w:rPr>
                <w:rFonts w:ascii="Trebuchet MS" w:hAnsi="Trebuchet MS"/>
                <w:sz w:val="20"/>
                <w:szCs w:val="20"/>
                <w:lang w:val="tr-TR"/>
              </w:rPr>
              <w:t xml:space="preserve"> uygun bulunan adayların listesi </w:t>
            </w:r>
            <w:bookmarkStart w:id="2" w:name="OLE_LINK1"/>
            <w:bookmarkStart w:id="3" w:name="OLE_LINK2"/>
            <w:r w:rsidR="001650C4" w:rsidRPr="004D08F0">
              <w:rPr>
                <w:rFonts w:ascii="Trebuchet MS" w:hAnsi="Trebuchet MS"/>
                <w:sz w:val="20"/>
                <w:szCs w:val="20"/>
                <w:lang w:val="tr-TR"/>
              </w:rPr>
              <w:t>çevrimiçi giriş</w:t>
            </w:r>
            <w:r w:rsidR="00390183" w:rsidRPr="004D08F0">
              <w:rPr>
                <w:rFonts w:ascii="Trebuchet MS" w:hAnsi="Trebuchet MS"/>
                <w:sz w:val="20"/>
                <w:szCs w:val="20"/>
                <w:lang w:val="tr-TR"/>
              </w:rPr>
              <w:t xml:space="preserve"> </w:t>
            </w:r>
            <w:r w:rsidR="001650C4" w:rsidRPr="004D08F0">
              <w:rPr>
                <w:rFonts w:ascii="Trebuchet MS" w:hAnsi="Trebuchet MS"/>
                <w:sz w:val="20"/>
                <w:szCs w:val="20"/>
                <w:lang w:val="tr-TR"/>
              </w:rPr>
              <w:t xml:space="preserve">sistemi </w:t>
            </w:r>
            <w:r w:rsidR="00390183" w:rsidRPr="004D08F0">
              <w:rPr>
                <w:rFonts w:ascii="Trebuchet MS" w:hAnsi="Trebuchet MS"/>
                <w:sz w:val="20"/>
                <w:szCs w:val="20"/>
                <w:lang w:val="tr-TR"/>
              </w:rPr>
              <w:t xml:space="preserve">üzerinden </w:t>
            </w:r>
            <w:r w:rsidRPr="004D08F0">
              <w:rPr>
                <w:rFonts w:ascii="Trebuchet MS" w:hAnsi="Trebuchet MS"/>
                <w:sz w:val="20"/>
                <w:szCs w:val="20"/>
                <w:lang w:val="tr-TR"/>
              </w:rPr>
              <w:t xml:space="preserve">Enstitü </w:t>
            </w:r>
            <w:r w:rsidR="00390183" w:rsidRPr="004D08F0">
              <w:rPr>
                <w:rFonts w:ascii="Trebuchet MS" w:hAnsi="Trebuchet MS"/>
                <w:sz w:val="20"/>
                <w:szCs w:val="20"/>
                <w:lang w:val="tr-TR"/>
              </w:rPr>
              <w:t>onayına sunulur</w:t>
            </w:r>
            <w:r w:rsidRPr="004D08F0">
              <w:rPr>
                <w:rFonts w:ascii="Trebuchet MS" w:hAnsi="Trebuchet MS"/>
                <w:sz w:val="20"/>
                <w:szCs w:val="20"/>
                <w:lang w:val="tr-TR"/>
              </w:rPr>
              <w:t>. Enstitü Müdürlüğ</w:t>
            </w:r>
            <w:r w:rsidR="00807490">
              <w:rPr>
                <w:rFonts w:ascii="Trebuchet MS" w:hAnsi="Trebuchet MS"/>
                <w:sz w:val="20"/>
                <w:szCs w:val="20"/>
                <w:lang w:val="tr-TR"/>
              </w:rPr>
              <w:t>ü tarafından</w:t>
            </w:r>
            <w:r w:rsidRPr="004D08F0">
              <w:rPr>
                <w:rFonts w:ascii="Trebuchet MS" w:hAnsi="Trebuchet MS"/>
                <w:sz w:val="20"/>
                <w:szCs w:val="20"/>
                <w:lang w:val="tr-TR"/>
              </w:rPr>
              <w:t xml:space="preserve"> uygunluğu belirlenen listeler </w:t>
            </w:r>
            <w:r w:rsidR="001650C4" w:rsidRPr="004D08F0">
              <w:rPr>
                <w:rFonts w:ascii="Trebuchet MS" w:hAnsi="Trebuchet MS"/>
                <w:sz w:val="20"/>
                <w:szCs w:val="20"/>
                <w:lang w:val="tr-TR"/>
              </w:rPr>
              <w:t xml:space="preserve">çevrimiçi giriş </w:t>
            </w:r>
            <w:r w:rsidR="00A2352B" w:rsidRPr="004D08F0">
              <w:rPr>
                <w:rFonts w:ascii="Trebuchet MS" w:hAnsi="Trebuchet MS"/>
                <w:sz w:val="20"/>
                <w:szCs w:val="20"/>
                <w:lang w:val="tr-TR"/>
              </w:rPr>
              <w:t>sistem</w:t>
            </w:r>
            <w:r w:rsidR="001650C4" w:rsidRPr="004D08F0">
              <w:rPr>
                <w:rFonts w:ascii="Trebuchet MS" w:hAnsi="Trebuchet MS"/>
                <w:sz w:val="20"/>
                <w:szCs w:val="20"/>
                <w:lang w:val="tr-TR"/>
              </w:rPr>
              <w:t>i</w:t>
            </w:r>
            <w:r w:rsidR="00A2352B" w:rsidRPr="004D08F0">
              <w:rPr>
                <w:rFonts w:ascii="Trebuchet MS" w:hAnsi="Trebuchet MS"/>
                <w:sz w:val="20"/>
                <w:szCs w:val="20"/>
                <w:lang w:val="tr-TR"/>
              </w:rPr>
              <w:t xml:space="preserve"> üzerinden </w:t>
            </w:r>
            <w:r w:rsidRPr="004D08F0">
              <w:rPr>
                <w:rFonts w:ascii="Trebuchet MS" w:hAnsi="Trebuchet MS"/>
                <w:sz w:val="20"/>
                <w:szCs w:val="20"/>
                <w:lang w:val="tr-TR"/>
              </w:rPr>
              <w:t>onay için Rektörlüğe sunulur.</w:t>
            </w:r>
            <w:bookmarkEnd w:id="2"/>
            <w:bookmarkEnd w:id="3"/>
          </w:p>
          <w:p w14:paraId="1701D6B8" w14:textId="77777777" w:rsidR="00B40806" w:rsidRPr="004D08F0" w:rsidRDefault="00B40806" w:rsidP="00B40806">
            <w:pPr>
              <w:pStyle w:val="ListParagraph"/>
              <w:rPr>
                <w:rFonts w:ascii="Trebuchet MS" w:hAnsi="Trebuchet MS"/>
                <w:sz w:val="20"/>
                <w:szCs w:val="20"/>
                <w:lang w:val="tr-TR"/>
              </w:rPr>
            </w:pPr>
          </w:p>
          <w:p w14:paraId="3C971481" w14:textId="2A0E0E36" w:rsidR="00972B27" w:rsidRPr="004D08F0" w:rsidRDefault="00972B27" w:rsidP="00B40806">
            <w:pPr>
              <w:pStyle w:val="ListParagraph"/>
              <w:numPr>
                <w:ilvl w:val="0"/>
                <w:numId w:val="38"/>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Yukarıda belirtilen yöntemle seçilerek Rektörlük onayına sunulacak araştırma görevlisi aday listeleri hazırlanırken, araştırma görevliliği kategorisi </w:t>
            </w:r>
            <w:r w:rsidR="009B7A98">
              <w:rPr>
                <w:rFonts w:ascii="Trebuchet MS" w:hAnsi="Trebuchet MS"/>
                <w:sz w:val="20"/>
                <w:szCs w:val="20"/>
                <w:lang w:val="tr-TR"/>
              </w:rPr>
              <w:t xml:space="preserve">ve çalışma periyotları </w:t>
            </w:r>
            <w:r w:rsidRPr="004D08F0">
              <w:rPr>
                <w:rFonts w:ascii="Trebuchet MS" w:hAnsi="Trebuchet MS"/>
                <w:sz w:val="20"/>
                <w:szCs w:val="20"/>
                <w:lang w:val="tr-TR"/>
              </w:rPr>
              <w:t>açıkça belirtilir.</w:t>
            </w:r>
          </w:p>
          <w:p w14:paraId="0AFA7388" w14:textId="77777777" w:rsidR="00D62202" w:rsidRPr="004D08F0" w:rsidRDefault="00D62202" w:rsidP="00A56CFA">
            <w:pPr>
              <w:spacing w:line="300" w:lineRule="exact"/>
              <w:jc w:val="both"/>
              <w:rPr>
                <w:rFonts w:ascii="Trebuchet MS" w:hAnsi="Trebuchet MS"/>
                <w:sz w:val="20"/>
                <w:szCs w:val="20"/>
                <w:lang w:val="tr-TR"/>
              </w:rPr>
            </w:pPr>
          </w:p>
        </w:tc>
      </w:tr>
      <w:tr w:rsidR="00972B27" w:rsidRPr="004D08F0" w14:paraId="1A5C7086" w14:textId="77777777" w:rsidTr="00302052">
        <w:tc>
          <w:tcPr>
            <w:tcW w:w="1728" w:type="dxa"/>
          </w:tcPr>
          <w:p w14:paraId="307A0D00" w14:textId="77777777" w:rsidR="00AD368D"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Araştırma Görevlilerinin Görevlendi-</w:t>
            </w:r>
            <w:proofErr w:type="spellStart"/>
            <w:r w:rsidRPr="004D08F0">
              <w:rPr>
                <w:rFonts w:ascii="Trebuchet MS" w:hAnsi="Trebuchet MS"/>
                <w:b/>
                <w:sz w:val="20"/>
                <w:szCs w:val="20"/>
                <w:lang w:val="tr-TR"/>
              </w:rPr>
              <w:t>rilmeleri</w:t>
            </w:r>
            <w:proofErr w:type="spellEnd"/>
          </w:p>
        </w:tc>
        <w:tc>
          <w:tcPr>
            <w:tcW w:w="660" w:type="dxa"/>
          </w:tcPr>
          <w:p w14:paraId="55518B58"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2</w:t>
            </w:r>
            <w:r w:rsidR="00134C48" w:rsidRPr="004D08F0">
              <w:rPr>
                <w:rFonts w:ascii="Trebuchet MS" w:hAnsi="Trebuchet MS"/>
                <w:sz w:val="20"/>
                <w:szCs w:val="20"/>
                <w:lang w:val="tr-TR"/>
              </w:rPr>
              <w:t>.</w:t>
            </w:r>
          </w:p>
        </w:tc>
        <w:tc>
          <w:tcPr>
            <w:tcW w:w="7229" w:type="dxa"/>
          </w:tcPr>
          <w:p w14:paraId="345BA0B6" w14:textId="5D957724" w:rsidR="00226B3F" w:rsidRPr="004D08F0" w:rsidRDefault="00A2352B" w:rsidP="00226B3F">
            <w:pPr>
              <w:pStyle w:val="ListParagraph"/>
              <w:numPr>
                <w:ilvl w:val="0"/>
                <w:numId w:val="39"/>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G</w:t>
            </w:r>
            <w:r w:rsidR="00972B27" w:rsidRPr="004D08F0">
              <w:rPr>
                <w:rFonts w:ascii="Trebuchet MS" w:hAnsi="Trebuchet MS"/>
                <w:sz w:val="20"/>
                <w:szCs w:val="20"/>
                <w:lang w:val="tr-TR"/>
              </w:rPr>
              <w:t>örevlendirilmesi kesinleşen araştırma görevlilerinin listesi ilgili birimler</w:t>
            </w:r>
            <w:r w:rsidR="00807490">
              <w:rPr>
                <w:rFonts w:ascii="Trebuchet MS" w:hAnsi="Trebuchet MS"/>
                <w:sz w:val="20"/>
                <w:szCs w:val="20"/>
                <w:lang w:val="tr-TR"/>
              </w:rPr>
              <w:t xml:space="preserve"> tarafından</w:t>
            </w:r>
            <w:r w:rsidR="007F2563" w:rsidRPr="004D08F0">
              <w:rPr>
                <w:rFonts w:ascii="Trebuchet MS" w:hAnsi="Trebuchet MS"/>
                <w:sz w:val="20"/>
                <w:szCs w:val="20"/>
                <w:lang w:val="tr-TR"/>
              </w:rPr>
              <w:t xml:space="preserve"> </w:t>
            </w:r>
            <w:r w:rsidR="00D177C0" w:rsidRPr="004D08F0">
              <w:rPr>
                <w:rFonts w:ascii="Trebuchet MS" w:hAnsi="Trebuchet MS"/>
                <w:sz w:val="20"/>
                <w:szCs w:val="20"/>
                <w:lang w:val="tr-TR"/>
              </w:rPr>
              <w:t>çevrimiçi giriş</w:t>
            </w:r>
            <w:r w:rsidR="007F2563" w:rsidRPr="004D08F0">
              <w:rPr>
                <w:rFonts w:ascii="Trebuchet MS" w:hAnsi="Trebuchet MS"/>
                <w:sz w:val="20"/>
                <w:szCs w:val="20"/>
                <w:lang w:val="tr-TR"/>
              </w:rPr>
              <w:t xml:space="preserve"> sistem</w:t>
            </w:r>
            <w:r w:rsidR="00D177C0" w:rsidRPr="004D08F0">
              <w:rPr>
                <w:rFonts w:ascii="Trebuchet MS" w:hAnsi="Trebuchet MS"/>
                <w:sz w:val="20"/>
                <w:szCs w:val="20"/>
                <w:lang w:val="tr-TR"/>
              </w:rPr>
              <w:t>in</w:t>
            </w:r>
            <w:r w:rsidR="007F2563" w:rsidRPr="004D08F0">
              <w:rPr>
                <w:rFonts w:ascii="Trebuchet MS" w:hAnsi="Trebuchet MS"/>
                <w:sz w:val="20"/>
                <w:szCs w:val="20"/>
                <w:lang w:val="tr-TR"/>
              </w:rPr>
              <w:t>den takip edilir</w:t>
            </w:r>
            <w:r w:rsidR="00972B27" w:rsidRPr="004D08F0">
              <w:rPr>
                <w:rFonts w:ascii="Trebuchet MS" w:hAnsi="Trebuchet MS"/>
                <w:sz w:val="20"/>
                <w:szCs w:val="20"/>
                <w:lang w:val="tr-TR"/>
              </w:rPr>
              <w:t xml:space="preserve">. </w:t>
            </w:r>
            <w:r w:rsidR="007F2563" w:rsidRPr="004D08F0">
              <w:rPr>
                <w:rFonts w:ascii="Trebuchet MS" w:hAnsi="Trebuchet MS"/>
                <w:sz w:val="20"/>
                <w:szCs w:val="20"/>
                <w:lang w:val="tr-TR"/>
              </w:rPr>
              <w:t xml:space="preserve">Ayrıca listede yer alan </w:t>
            </w:r>
            <w:r w:rsidR="00807490">
              <w:rPr>
                <w:rFonts w:ascii="Trebuchet MS" w:hAnsi="Trebuchet MS"/>
                <w:sz w:val="20"/>
                <w:szCs w:val="20"/>
                <w:lang w:val="tr-TR"/>
              </w:rPr>
              <w:t>a</w:t>
            </w:r>
            <w:r w:rsidR="00972B27" w:rsidRPr="004D08F0">
              <w:rPr>
                <w:rFonts w:ascii="Trebuchet MS" w:hAnsi="Trebuchet MS"/>
                <w:sz w:val="20"/>
                <w:szCs w:val="20"/>
                <w:lang w:val="tr-TR"/>
              </w:rPr>
              <w:t xml:space="preserve">raştırma </w:t>
            </w:r>
            <w:r w:rsidR="00807490">
              <w:rPr>
                <w:rFonts w:ascii="Trebuchet MS" w:hAnsi="Trebuchet MS"/>
                <w:sz w:val="20"/>
                <w:szCs w:val="20"/>
                <w:lang w:val="tr-TR"/>
              </w:rPr>
              <w:t>g</w:t>
            </w:r>
            <w:r w:rsidR="00972B27" w:rsidRPr="004D08F0">
              <w:rPr>
                <w:rFonts w:ascii="Trebuchet MS" w:hAnsi="Trebuchet MS"/>
                <w:sz w:val="20"/>
                <w:szCs w:val="20"/>
                <w:lang w:val="tr-TR"/>
              </w:rPr>
              <w:t>örevlileri</w:t>
            </w:r>
            <w:r w:rsidR="007F2563" w:rsidRPr="004D08F0">
              <w:rPr>
                <w:rFonts w:ascii="Trebuchet MS" w:hAnsi="Trebuchet MS"/>
                <w:sz w:val="20"/>
                <w:szCs w:val="20"/>
                <w:lang w:val="tr-TR"/>
              </w:rPr>
              <w:t>ne Akademik İşlerden Sorumlu Rektör Yardımcısı</w:t>
            </w:r>
            <w:r w:rsidR="00972B27" w:rsidRPr="004D08F0">
              <w:rPr>
                <w:rFonts w:ascii="Trebuchet MS" w:hAnsi="Trebuchet MS"/>
                <w:sz w:val="20"/>
                <w:szCs w:val="20"/>
                <w:lang w:val="tr-TR"/>
              </w:rPr>
              <w:t xml:space="preserve"> tarafından birer </w:t>
            </w:r>
            <w:r w:rsidR="00807490">
              <w:rPr>
                <w:rFonts w:ascii="Trebuchet MS" w:hAnsi="Trebuchet MS"/>
                <w:sz w:val="20"/>
                <w:szCs w:val="20"/>
                <w:lang w:val="tr-TR"/>
              </w:rPr>
              <w:t>“</w:t>
            </w:r>
            <w:r w:rsidR="00972B27" w:rsidRPr="004D08F0">
              <w:rPr>
                <w:rFonts w:ascii="Trebuchet MS" w:hAnsi="Trebuchet MS"/>
                <w:sz w:val="20"/>
                <w:szCs w:val="20"/>
                <w:lang w:val="tr-TR"/>
              </w:rPr>
              <w:t>görevlendirme yazısı</w:t>
            </w:r>
            <w:r w:rsidR="00807490">
              <w:rPr>
                <w:rFonts w:ascii="Trebuchet MS" w:hAnsi="Trebuchet MS"/>
                <w:sz w:val="20"/>
                <w:szCs w:val="20"/>
                <w:lang w:val="tr-TR"/>
              </w:rPr>
              <w:t>”</w:t>
            </w:r>
            <w:r w:rsidR="00972B27" w:rsidRPr="004D08F0">
              <w:rPr>
                <w:rFonts w:ascii="Trebuchet MS" w:hAnsi="Trebuchet MS"/>
                <w:sz w:val="20"/>
                <w:szCs w:val="20"/>
                <w:lang w:val="tr-TR"/>
              </w:rPr>
              <w:t xml:space="preserve"> </w:t>
            </w:r>
            <w:r w:rsidR="00226B3F" w:rsidRPr="004D08F0">
              <w:rPr>
                <w:rFonts w:ascii="Trebuchet MS" w:hAnsi="Trebuchet MS"/>
                <w:sz w:val="20"/>
                <w:szCs w:val="20"/>
                <w:lang w:val="tr-TR"/>
              </w:rPr>
              <w:t>gönderilir.</w:t>
            </w:r>
          </w:p>
          <w:p w14:paraId="3A31359E" w14:textId="77777777" w:rsidR="00226B3F" w:rsidRPr="004D08F0" w:rsidRDefault="00226B3F" w:rsidP="00226B3F">
            <w:pPr>
              <w:pStyle w:val="ListParagraph"/>
              <w:rPr>
                <w:rFonts w:ascii="Trebuchet MS" w:hAnsi="Trebuchet MS"/>
                <w:sz w:val="20"/>
                <w:szCs w:val="20"/>
                <w:lang w:val="tr-TR"/>
              </w:rPr>
            </w:pPr>
          </w:p>
          <w:p w14:paraId="0CE2BD87" w14:textId="77777777" w:rsidR="00226B3F" w:rsidRPr="004D08F0" w:rsidRDefault="00972B27" w:rsidP="00226B3F">
            <w:pPr>
              <w:pStyle w:val="ListParagraph"/>
              <w:numPr>
                <w:ilvl w:val="0"/>
                <w:numId w:val="39"/>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Görevlendirme yazısında, görevlendirme süresi, araştırma görevlisinden beklenen görevler, çalışma saatleri, araştırma görevlisinin uyması gereken kurallar, kayıtlı olduğu programda göstereceği performansa ilişkin</w:t>
            </w:r>
            <w:r w:rsidR="00226B3F" w:rsidRPr="004D08F0">
              <w:rPr>
                <w:rFonts w:ascii="Trebuchet MS" w:hAnsi="Trebuchet MS"/>
                <w:sz w:val="20"/>
                <w:szCs w:val="20"/>
                <w:lang w:val="tr-TR"/>
              </w:rPr>
              <w:t xml:space="preserve"> beklentiler açıkça belirtilir.</w:t>
            </w:r>
          </w:p>
          <w:p w14:paraId="718D9053" w14:textId="77777777" w:rsidR="00226B3F" w:rsidRPr="004D08F0" w:rsidRDefault="00226B3F" w:rsidP="00226B3F">
            <w:pPr>
              <w:pStyle w:val="ListParagraph"/>
              <w:rPr>
                <w:rFonts w:ascii="Trebuchet MS" w:hAnsi="Trebuchet MS"/>
                <w:sz w:val="20"/>
                <w:szCs w:val="20"/>
                <w:lang w:val="tr-TR"/>
              </w:rPr>
            </w:pPr>
          </w:p>
          <w:p w14:paraId="5EE6A767" w14:textId="2C09202E" w:rsidR="00226B3F" w:rsidRPr="004D08F0" w:rsidRDefault="00972B27" w:rsidP="00226B3F">
            <w:pPr>
              <w:pStyle w:val="ListParagraph"/>
              <w:numPr>
                <w:ilvl w:val="0"/>
                <w:numId w:val="39"/>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Bölüm</w:t>
            </w:r>
            <w:r w:rsidR="00807490">
              <w:rPr>
                <w:rFonts w:ascii="Trebuchet MS" w:hAnsi="Trebuchet MS"/>
                <w:sz w:val="20"/>
                <w:szCs w:val="20"/>
                <w:lang w:val="tr-TR"/>
              </w:rPr>
              <w:t xml:space="preserve"> veya </w:t>
            </w:r>
            <w:r w:rsidRPr="004D08F0">
              <w:rPr>
                <w:rFonts w:ascii="Trebuchet MS" w:hAnsi="Trebuchet MS"/>
                <w:sz w:val="20"/>
                <w:szCs w:val="20"/>
                <w:lang w:val="tr-TR"/>
              </w:rPr>
              <w:t>Birimde görevlendirilen her bir araştırma görevlisi için ayrı bir dosya tutulur.</w:t>
            </w:r>
          </w:p>
          <w:p w14:paraId="51B0FFF2" w14:textId="77777777" w:rsidR="00226B3F" w:rsidRPr="004D08F0" w:rsidRDefault="00226B3F" w:rsidP="00226B3F">
            <w:pPr>
              <w:pStyle w:val="ListParagraph"/>
              <w:rPr>
                <w:rFonts w:ascii="Trebuchet MS" w:hAnsi="Trebuchet MS"/>
                <w:sz w:val="20"/>
                <w:szCs w:val="20"/>
                <w:lang w:val="tr-TR"/>
              </w:rPr>
            </w:pPr>
          </w:p>
          <w:p w14:paraId="0E57C57A" w14:textId="72351CCA" w:rsidR="00972B27" w:rsidRPr="004D08F0" w:rsidRDefault="00972B27" w:rsidP="00226B3F">
            <w:pPr>
              <w:pStyle w:val="ListParagraph"/>
              <w:numPr>
                <w:ilvl w:val="0"/>
                <w:numId w:val="39"/>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Görevlendirme yazılarının birer kopyası, gereği için, ilgili Dekanl</w:t>
            </w:r>
            <w:r w:rsidR="00807490">
              <w:rPr>
                <w:rFonts w:ascii="Trebuchet MS" w:hAnsi="Trebuchet MS"/>
                <w:sz w:val="20"/>
                <w:szCs w:val="20"/>
                <w:lang w:val="tr-TR"/>
              </w:rPr>
              <w:t>ık veya M</w:t>
            </w:r>
            <w:r w:rsidR="007F2563" w:rsidRPr="004D08F0">
              <w:rPr>
                <w:rFonts w:ascii="Trebuchet MS" w:hAnsi="Trebuchet MS"/>
                <w:sz w:val="20"/>
                <w:szCs w:val="20"/>
                <w:lang w:val="tr-TR"/>
              </w:rPr>
              <w:t>üdürlüğe ve</w:t>
            </w:r>
            <w:r w:rsidRPr="004D08F0">
              <w:rPr>
                <w:rFonts w:ascii="Trebuchet MS" w:hAnsi="Trebuchet MS"/>
                <w:sz w:val="20"/>
                <w:szCs w:val="20"/>
                <w:lang w:val="tr-TR"/>
              </w:rPr>
              <w:t xml:space="preserve"> Enstitü Müdürlüğüne iletilir.</w:t>
            </w:r>
          </w:p>
          <w:p w14:paraId="583F95A3" w14:textId="77777777" w:rsidR="00972B27" w:rsidRPr="004D08F0" w:rsidRDefault="00972B27" w:rsidP="00A56CFA">
            <w:pPr>
              <w:spacing w:line="300" w:lineRule="exact"/>
              <w:ind w:left="372" w:hanging="372"/>
              <w:jc w:val="both"/>
              <w:rPr>
                <w:rFonts w:ascii="Trebuchet MS" w:hAnsi="Trebuchet MS"/>
                <w:sz w:val="20"/>
                <w:szCs w:val="20"/>
                <w:lang w:val="tr-TR"/>
              </w:rPr>
            </w:pPr>
          </w:p>
        </w:tc>
      </w:tr>
      <w:tr w:rsidR="00972B27" w:rsidRPr="004D08F0" w14:paraId="4269A58A" w14:textId="77777777" w:rsidTr="00302052">
        <w:trPr>
          <w:trHeight w:val="983"/>
        </w:trPr>
        <w:tc>
          <w:tcPr>
            <w:tcW w:w="1728" w:type="dxa"/>
          </w:tcPr>
          <w:p w14:paraId="67558424"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Görev süresi</w:t>
            </w:r>
          </w:p>
          <w:p w14:paraId="56BB5383" w14:textId="77777777" w:rsidR="00972B27" w:rsidRPr="004D08F0" w:rsidRDefault="00972B27" w:rsidP="00A56CFA">
            <w:pPr>
              <w:spacing w:line="300" w:lineRule="exact"/>
              <w:jc w:val="both"/>
              <w:rPr>
                <w:rFonts w:ascii="Trebuchet MS" w:hAnsi="Trebuchet MS"/>
                <w:b/>
                <w:sz w:val="20"/>
                <w:szCs w:val="20"/>
                <w:lang w:val="tr-TR"/>
              </w:rPr>
            </w:pPr>
            <w:proofErr w:type="gramStart"/>
            <w:r w:rsidRPr="004D08F0">
              <w:rPr>
                <w:rFonts w:ascii="Trebuchet MS" w:hAnsi="Trebuchet MS"/>
                <w:b/>
                <w:sz w:val="20"/>
                <w:szCs w:val="20"/>
                <w:lang w:val="tr-TR"/>
              </w:rPr>
              <w:t>ve</w:t>
            </w:r>
            <w:proofErr w:type="gramEnd"/>
            <w:r w:rsidRPr="004D08F0">
              <w:rPr>
                <w:rFonts w:ascii="Trebuchet MS" w:hAnsi="Trebuchet MS"/>
                <w:b/>
                <w:sz w:val="20"/>
                <w:szCs w:val="20"/>
                <w:lang w:val="tr-TR"/>
              </w:rPr>
              <w:t xml:space="preserve"> İzin</w:t>
            </w:r>
          </w:p>
          <w:p w14:paraId="6B7F9AC9" w14:textId="77777777" w:rsidR="00972B27" w:rsidRPr="004D08F0" w:rsidRDefault="00972B27" w:rsidP="00A56CFA">
            <w:pPr>
              <w:spacing w:line="300" w:lineRule="exact"/>
              <w:jc w:val="both"/>
              <w:rPr>
                <w:rFonts w:ascii="Trebuchet MS" w:hAnsi="Trebuchet MS"/>
                <w:i/>
                <w:sz w:val="20"/>
                <w:szCs w:val="20"/>
                <w:lang w:val="tr-TR"/>
              </w:rPr>
            </w:pPr>
          </w:p>
          <w:p w14:paraId="1961F4D4" w14:textId="77777777" w:rsidR="00972B27" w:rsidRPr="004D08F0" w:rsidRDefault="00972B27" w:rsidP="00A56CFA">
            <w:pPr>
              <w:spacing w:line="300" w:lineRule="exact"/>
              <w:jc w:val="both"/>
              <w:rPr>
                <w:rFonts w:ascii="Trebuchet MS" w:hAnsi="Trebuchet MS"/>
                <w:i/>
                <w:sz w:val="20"/>
                <w:szCs w:val="20"/>
                <w:lang w:val="tr-TR"/>
              </w:rPr>
            </w:pPr>
          </w:p>
          <w:p w14:paraId="5DFA1A64" w14:textId="77777777" w:rsidR="00972B27" w:rsidRPr="004D08F0" w:rsidRDefault="00972B27" w:rsidP="00A56CFA">
            <w:pPr>
              <w:spacing w:line="300" w:lineRule="exact"/>
              <w:jc w:val="both"/>
              <w:rPr>
                <w:rFonts w:ascii="Trebuchet MS" w:hAnsi="Trebuchet MS"/>
                <w:i/>
                <w:sz w:val="20"/>
                <w:szCs w:val="20"/>
                <w:lang w:val="tr-TR"/>
              </w:rPr>
            </w:pPr>
          </w:p>
          <w:p w14:paraId="5ED36311" w14:textId="77777777" w:rsidR="00972B27" w:rsidRPr="004D08F0" w:rsidRDefault="00972B27" w:rsidP="00A56CFA">
            <w:pPr>
              <w:spacing w:line="300" w:lineRule="exact"/>
              <w:jc w:val="both"/>
              <w:rPr>
                <w:rFonts w:ascii="Trebuchet MS" w:hAnsi="Trebuchet MS"/>
                <w:i/>
                <w:sz w:val="20"/>
                <w:szCs w:val="20"/>
                <w:lang w:val="tr-TR"/>
              </w:rPr>
            </w:pPr>
          </w:p>
          <w:p w14:paraId="6E8C5CDD" w14:textId="77777777" w:rsidR="00972B27" w:rsidRPr="004D08F0" w:rsidRDefault="00972B27" w:rsidP="00A56CFA">
            <w:pPr>
              <w:spacing w:line="300" w:lineRule="exact"/>
              <w:jc w:val="both"/>
              <w:rPr>
                <w:rFonts w:ascii="Trebuchet MS" w:hAnsi="Trebuchet MS"/>
                <w:i/>
                <w:sz w:val="20"/>
                <w:szCs w:val="20"/>
                <w:lang w:val="tr-TR"/>
              </w:rPr>
            </w:pPr>
          </w:p>
          <w:p w14:paraId="19D37463" w14:textId="77777777" w:rsidR="00805516" w:rsidRPr="004D08F0" w:rsidRDefault="00805516" w:rsidP="00A56CFA">
            <w:pPr>
              <w:spacing w:line="300" w:lineRule="exact"/>
              <w:jc w:val="both"/>
              <w:rPr>
                <w:rFonts w:ascii="Trebuchet MS" w:hAnsi="Trebuchet MS"/>
                <w:sz w:val="20"/>
                <w:szCs w:val="20"/>
                <w:lang w:val="tr-TR"/>
              </w:rPr>
            </w:pPr>
          </w:p>
          <w:p w14:paraId="6024B53B" w14:textId="77777777" w:rsidR="00805516" w:rsidRPr="004D08F0" w:rsidRDefault="00805516" w:rsidP="00A56CFA">
            <w:pPr>
              <w:spacing w:line="300" w:lineRule="exact"/>
              <w:jc w:val="both"/>
              <w:rPr>
                <w:rFonts w:ascii="Trebuchet MS" w:hAnsi="Trebuchet MS"/>
                <w:sz w:val="20"/>
                <w:szCs w:val="20"/>
                <w:lang w:val="tr-TR"/>
              </w:rPr>
            </w:pPr>
          </w:p>
          <w:p w14:paraId="4BFEAE50"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7B498C45" w14:textId="04721FA3" w:rsidR="00972B27" w:rsidRPr="004D08F0" w:rsidRDefault="00361F94" w:rsidP="00361F94">
            <w:pPr>
              <w:jc w:val="both"/>
              <w:rPr>
                <w:rFonts w:ascii="Trebuchet MS" w:hAnsi="Trebuchet MS"/>
                <w:i/>
                <w:sz w:val="20"/>
                <w:szCs w:val="20"/>
                <w:lang w:val="tr-TR"/>
              </w:rPr>
            </w:pPr>
            <w:r w:rsidRPr="00361F94">
              <w:rPr>
                <w:rFonts w:ascii="Trebuchet MS" w:hAnsi="Trebuchet MS"/>
                <w:sz w:val="16"/>
                <w:szCs w:val="20"/>
                <w:lang w:val="tr-TR"/>
              </w:rPr>
              <w:t>23-24/6-2(ii) EK 2</w:t>
            </w:r>
          </w:p>
          <w:p w14:paraId="4F972C3A" w14:textId="77777777" w:rsidR="00805516" w:rsidRPr="004D08F0" w:rsidRDefault="00805516" w:rsidP="00A56CFA">
            <w:pPr>
              <w:spacing w:line="300" w:lineRule="exact"/>
              <w:jc w:val="both"/>
              <w:rPr>
                <w:rFonts w:ascii="Trebuchet MS" w:hAnsi="Trebuchet MS"/>
                <w:sz w:val="20"/>
                <w:szCs w:val="20"/>
                <w:lang w:val="tr-TR"/>
              </w:rPr>
            </w:pPr>
          </w:p>
          <w:p w14:paraId="75887BF8" w14:textId="77777777" w:rsidR="00805516" w:rsidRPr="004D08F0" w:rsidRDefault="00805516" w:rsidP="00A56CFA">
            <w:pPr>
              <w:spacing w:line="300" w:lineRule="exact"/>
              <w:jc w:val="both"/>
              <w:rPr>
                <w:rFonts w:ascii="Trebuchet MS" w:hAnsi="Trebuchet MS"/>
                <w:sz w:val="20"/>
                <w:szCs w:val="20"/>
                <w:lang w:val="tr-TR"/>
              </w:rPr>
            </w:pPr>
          </w:p>
          <w:p w14:paraId="1008BD34" w14:textId="77777777" w:rsidR="00972B27" w:rsidRPr="004D08F0" w:rsidRDefault="00972B27" w:rsidP="00A56CFA">
            <w:pPr>
              <w:spacing w:line="300" w:lineRule="exact"/>
              <w:jc w:val="both"/>
              <w:rPr>
                <w:rFonts w:ascii="Trebuchet MS" w:hAnsi="Trebuchet MS"/>
                <w:i/>
                <w:sz w:val="20"/>
                <w:szCs w:val="20"/>
                <w:lang w:val="tr-TR"/>
              </w:rPr>
            </w:pPr>
          </w:p>
          <w:p w14:paraId="3A4F1AC7" w14:textId="77777777" w:rsidR="00972B27" w:rsidRPr="004D08F0" w:rsidRDefault="00972B27" w:rsidP="00A56CFA">
            <w:pPr>
              <w:spacing w:line="300" w:lineRule="exact"/>
              <w:jc w:val="both"/>
              <w:rPr>
                <w:rFonts w:ascii="Trebuchet MS" w:hAnsi="Trebuchet MS"/>
                <w:i/>
                <w:sz w:val="20"/>
                <w:szCs w:val="20"/>
                <w:lang w:val="tr-TR"/>
              </w:rPr>
            </w:pPr>
          </w:p>
          <w:p w14:paraId="07C3288D" w14:textId="77777777" w:rsidR="00972B27" w:rsidRPr="004D08F0" w:rsidRDefault="00972B27" w:rsidP="00A56CFA">
            <w:pPr>
              <w:spacing w:line="300" w:lineRule="exact"/>
              <w:jc w:val="both"/>
              <w:rPr>
                <w:rFonts w:ascii="Trebuchet MS" w:hAnsi="Trebuchet MS"/>
                <w:i/>
                <w:sz w:val="20"/>
                <w:szCs w:val="20"/>
                <w:lang w:val="tr-TR"/>
              </w:rPr>
            </w:pPr>
          </w:p>
          <w:p w14:paraId="64F75E0C" w14:textId="77777777" w:rsidR="00972B27" w:rsidRPr="004D08F0" w:rsidRDefault="00972B27" w:rsidP="00A56CFA">
            <w:pPr>
              <w:spacing w:line="300" w:lineRule="exact"/>
              <w:jc w:val="both"/>
              <w:rPr>
                <w:rFonts w:ascii="Trebuchet MS" w:hAnsi="Trebuchet MS"/>
                <w:i/>
                <w:sz w:val="20"/>
                <w:szCs w:val="20"/>
                <w:lang w:val="tr-TR"/>
              </w:rPr>
            </w:pPr>
          </w:p>
          <w:p w14:paraId="00DFCE60" w14:textId="77777777" w:rsidR="00972B27" w:rsidRPr="004D08F0" w:rsidRDefault="00972B27" w:rsidP="00A56CFA">
            <w:pPr>
              <w:spacing w:line="300" w:lineRule="exact"/>
              <w:jc w:val="both"/>
              <w:rPr>
                <w:rFonts w:ascii="Trebuchet MS" w:hAnsi="Trebuchet MS"/>
                <w:i/>
                <w:sz w:val="20"/>
                <w:szCs w:val="20"/>
                <w:lang w:val="tr-TR"/>
              </w:rPr>
            </w:pPr>
          </w:p>
          <w:p w14:paraId="24FCEE73" w14:textId="77777777" w:rsidR="00972B27" w:rsidRPr="004D08F0" w:rsidRDefault="00972B27" w:rsidP="00A56CFA">
            <w:pPr>
              <w:spacing w:line="300" w:lineRule="exact"/>
              <w:jc w:val="both"/>
              <w:rPr>
                <w:rFonts w:ascii="Trebuchet MS" w:hAnsi="Trebuchet MS"/>
                <w:i/>
                <w:sz w:val="20"/>
                <w:szCs w:val="20"/>
                <w:lang w:val="tr-TR"/>
              </w:rPr>
            </w:pPr>
          </w:p>
          <w:p w14:paraId="165486C0" w14:textId="77777777" w:rsidR="00972B27" w:rsidRPr="004D08F0" w:rsidRDefault="00972B27" w:rsidP="00A56CFA">
            <w:pPr>
              <w:spacing w:line="300" w:lineRule="exact"/>
              <w:jc w:val="both"/>
              <w:rPr>
                <w:rFonts w:ascii="Trebuchet MS" w:hAnsi="Trebuchet MS"/>
                <w:i/>
                <w:sz w:val="20"/>
                <w:szCs w:val="20"/>
                <w:lang w:val="tr-TR"/>
              </w:rPr>
            </w:pPr>
          </w:p>
          <w:p w14:paraId="43C231FA" w14:textId="77777777" w:rsidR="00972B27" w:rsidRPr="004D08F0" w:rsidRDefault="00972B27" w:rsidP="00A56CFA">
            <w:pPr>
              <w:spacing w:line="300" w:lineRule="exact"/>
              <w:jc w:val="both"/>
              <w:rPr>
                <w:rFonts w:ascii="Trebuchet MS" w:hAnsi="Trebuchet MS"/>
                <w:sz w:val="20"/>
                <w:szCs w:val="20"/>
                <w:lang w:val="tr-TR"/>
              </w:rPr>
            </w:pPr>
          </w:p>
          <w:p w14:paraId="0C042B30" w14:textId="77777777" w:rsidR="00972B27" w:rsidRPr="004D08F0" w:rsidRDefault="00972B27" w:rsidP="00A56CFA">
            <w:pPr>
              <w:spacing w:line="300" w:lineRule="exact"/>
              <w:jc w:val="both"/>
              <w:rPr>
                <w:rFonts w:ascii="Trebuchet MS" w:hAnsi="Trebuchet MS"/>
                <w:i/>
                <w:sz w:val="20"/>
                <w:szCs w:val="20"/>
                <w:lang w:val="tr-TR"/>
              </w:rPr>
            </w:pPr>
          </w:p>
          <w:p w14:paraId="16F986B0" w14:textId="77777777" w:rsidR="00972B27" w:rsidRPr="004D08F0" w:rsidRDefault="00972B27" w:rsidP="00A56CFA">
            <w:pPr>
              <w:spacing w:line="300" w:lineRule="exact"/>
              <w:jc w:val="both"/>
              <w:rPr>
                <w:rFonts w:ascii="Trebuchet MS" w:hAnsi="Trebuchet MS"/>
                <w:i/>
                <w:sz w:val="20"/>
                <w:szCs w:val="20"/>
                <w:lang w:val="tr-TR"/>
              </w:rPr>
            </w:pPr>
          </w:p>
          <w:p w14:paraId="7DB0D4E4" w14:textId="77777777" w:rsidR="00972B27" w:rsidRPr="004D08F0" w:rsidRDefault="00972B27" w:rsidP="00A56CFA">
            <w:pPr>
              <w:spacing w:line="300" w:lineRule="exact"/>
              <w:jc w:val="both"/>
              <w:rPr>
                <w:rFonts w:ascii="Trebuchet MS" w:hAnsi="Trebuchet MS"/>
                <w:i/>
                <w:sz w:val="20"/>
                <w:szCs w:val="20"/>
                <w:lang w:val="tr-TR"/>
              </w:rPr>
            </w:pPr>
          </w:p>
          <w:p w14:paraId="03E42F8F" w14:textId="77777777" w:rsidR="00972B27" w:rsidRPr="004D08F0" w:rsidRDefault="00972B27" w:rsidP="00A56CFA">
            <w:pPr>
              <w:spacing w:line="300" w:lineRule="exact"/>
              <w:jc w:val="both"/>
              <w:rPr>
                <w:rFonts w:ascii="Trebuchet MS" w:hAnsi="Trebuchet MS"/>
                <w:i/>
                <w:sz w:val="20"/>
                <w:szCs w:val="20"/>
                <w:lang w:val="tr-TR"/>
              </w:rPr>
            </w:pPr>
          </w:p>
          <w:p w14:paraId="640136D2" w14:textId="77777777" w:rsidR="00972B27" w:rsidRPr="004D08F0" w:rsidRDefault="00972B27" w:rsidP="00A56CFA">
            <w:pPr>
              <w:spacing w:line="300" w:lineRule="exact"/>
              <w:jc w:val="both"/>
              <w:rPr>
                <w:rFonts w:ascii="Trebuchet MS" w:hAnsi="Trebuchet MS"/>
                <w:i/>
                <w:sz w:val="20"/>
                <w:szCs w:val="20"/>
                <w:lang w:val="tr-TR"/>
              </w:rPr>
            </w:pPr>
          </w:p>
          <w:p w14:paraId="1DA10722" w14:textId="77777777" w:rsidR="00972B27" w:rsidRPr="004D08F0" w:rsidRDefault="00972B27" w:rsidP="00A56CFA">
            <w:pPr>
              <w:spacing w:line="300" w:lineRule="exact"/>
              <w:jc w:val="both"/>
              <w:rPr>
                <w:rFonts w:ascii="Trebuchet MS" w:hAnsi="Trebuchet MS"/>
                <w:i/>
                <w:sz w:val="20"/>
                <w:szCs w:val="20"/>
                <w:lang w:val="tr-TR"/>
              </w:rPr>
            </w:pPr>
          </w:p>
          <w:p w14:paraId="459B6BF5" w14:textId="77777777" w:rsidR="00972B27" w:rsidRPr="004D08F0" w:rsidRDefault="00972B27" w:rsidP="00A56CFA">
            <w:pPr>
              <w:spacing w:line="300" w:lineRule="exact"/>
              <w:jc w:val="both"/>
              <w:rPr>
                <w:rFonts w:ascii="Trebuchet MS" w:hAnsi="Trebuchet MS"/>
                <w:i/>
                <w:sz w:val="20"/>
                <w:szCs w:val="20"/>
                <w:lang w:val="tr-TR"/>
              </w:rPr>
            </w:pPr>
          </w:p>
          <w:p w14:paraId="76897037" w14:textId="77777777" w:rsidR="00972B27" w:rsidRPr="004D08F0" w:rsidRDefault="00972B27" w:rsidP="00A56CFA">
            <w:pPr>
              <w:spacing w:line="300" w:lineRule="exact"/>
              <w:jc w:val="both"/>
              <w:rPr>
                <w:rFonts w:ascii="Trebuchet MS" w:hAnsi="Trebuchet MS"/>
                <w:i/>
                <w:sz w:val="20"/>
                <w:szCs w:val="20"/>
                <w:lang w:val="tr-TR"/>
              </w:rPr>
            </w:pPr>
          </w:p>
          <w:p w14:paraId="11A2E27F" w14:textId="77777777" w:rsidR="00972B27" w:rsidRPr="004D08F0" w:rsidRDefault="00972B27" w:rsidP="00A56CFA">
            <w:pPr>
              <w:spacing w:line="300" w:lineRule="exact"/>
              <w:jc w:val="both"/>
              <w:rPr>
                <w:rFonts w:ascii="Trebuchet MS" w:hAnsi="Trebuchet MS"/>
                <w:i/>
                <w:sz w:val="20"/>
                <w:szCs w:val="20"/>
                <w:lang w:val="tr-TR"/>
              </w:rPr>
            </w:pPr>
          </w:p>
        </w:tc>
        <w:tc>
          <w:tcPr>
            <w:tcW w:w="660" w:type="dxa"/>
          </w:tcPr>
          <w:p w14:paraId="30D7E6FF"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lastRenderedPageBreak/>
              <w:t>1</w:t>
            </w:r>
            <w:r w:rsidR="00F72A25" w:rsidRPr="004D08F0">
              <w:rPr>
                <w:rFonts w:ascii="Trebuchet MS" w:hAnsi="Trebuchet MS"/>
                <w:sz w:val="20"/>
                <w:szCs w:val="20"/>
                <w:lang w:val="tr-TR"/>
              </w:rPr>
              <w:t>3</w:t>
            </w:r>
            <w:r w:rsidRPr="004D08F0">
              <w:rPr>
                <w:rFonts w:ascii="Trebuchet MS" w:hAnsi="Trebuchet MS"/>
                <w:sz w:val="20"/>
                <w:szCs w:val="20"/>
                <w:lang w:val="tr-TR"/>
              </w:rPr>
              <w:t>.</w:t>
            </w:r>
          </w:p>
        </w:tc>
        <w:tc>
          <w:tcPr>
            <w:tcW w:w="7229" w:type="dxa"/>
          </w:tcPr>
          <w:p w14:paraId="65C59BB4" w14:textId="0E2F60B7" w:rsidR="00226B3F" w:rsidRPr="004D08F0" w:rsidRDefault="00B41718" w:rsidP="00226B3F">
            <w:pPr>
              <w:pStyle w:val="ListParagraph"/>
              <w:numPr>
                <w:ilvl w:val="0"/>
                <w:numId w:val="40"/>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Tüm Araştırma Görevlileri dönemlik bazda görevlendirilirler. Görev süreleri, yıllık </w:t>
            </w:r>
            <w:r w:rsidR="00B33A68">
              <w:rPr>
                <w:rFonts w:ascii="Trebuchet MS" w:hAnsi="Trebuchet MS"/>
                <w:sz w:val="20"/>
                <w:szCs w:val="20"/>
                <w:lang w:val="tr-TR"/>
              </w:rPr>
              <w:t>“</w:t>
            </w:r>
            <w:r w:rsidRPr="004D08F0">
              <w:rPr>
                <w:rFonts w:ascii="Trebuchet MS" w:hAnsi="Trebuchet MS"/>
                <w:sz w:val="20"/>
                <w:szCs w:val="20"/>
                <w:lang w:val="tr-TR"/>
              </w:rPr>
              <w:t>Akademik Takvim</w:t>
            </w:r>
            <w:r w:rsidR="00B33A68">
              <w:rPr>
                <w:rFonts w:ascii="Trebuchet MS" w:hAnsi="Trebuchet MS"/>
                <w:sz w:val="20"/>
                <w:szCs w:val="20"/>
                <w:lang w:val="tr-TR"/>
              </w:rPr>
              <w:t>”</w:t>
            </w:r>
            <w:r w:rsidRPr="004D08F0">
              <w:rPr>
                <w:rFonts w:ascii="Trebuchet MS" w:hAnsi="Trebuchet MS"/>
                <w:sz w:val="20"/>
                <w:szCs w:val="20"/>
                <w:lang w:val="tr-TR"/>
              </w:rPr>
              <w:t xml:space="preserve"> ve araştırma görevliliği kategorileri uyarınca, Rektörlük tarafından belirlenir ve her araştırma görevlisinin </w:t>
            </w:r>
            <w:r w:rsidR="00B33A68">
              <w:rPr>
                <w:rFonts w:ascii="Trebuchet MS" w:hAnsi="Trebuchet MS"/>
                <w:sz w:val="20"/>
                <w:szCs w:val="20"/>
                <w:lang w:val="tr-TR"/>
              </w:rPr>
              <w:t>“</w:t>
            </w:r>
            <w:r w:rsidRPr="004D08F0">
              <w:rPr>
                <w:rFonts w:ascii="Trebuchet MS" w:hAnsi="Trebuchet MS"/>
                <w:sz w:val="20"/>
                <w:szCs w:val="20"/>
                <w:lang w:val="tr-TR"/>
              </w:rPr>
              <w:t xml:space="preserve">Görevlendirme </w:t>
            </w:r>
            <w:proofErr w:type="spellStart"/>
            <w:r w:rsidRPr="004D08F0">
              <w:rPr>
                <w:rFonts w:ascii="Trebuchet MS" w:hAnsi="Trebuchet MS"/>
                <w:sz w:val="20"/>
                <w:szCs w:val="20"/>
                <w:lang w:val="tr-TR"/>
              </w:rPr>
              <w:t>Yazısı</w:t>
            </w:r>
            <w:r w:rsidR="00B33A68">
              <w:rPr>
                <w:rFonts w:ascii="Trebuchet MS" w:hAnsi="Trebuchet MS"/>
                <w:sz w:val="20"/>
                <w:szCs w:val="20"/>
                <w:lang w:val="tr-TR"/>
              </w:rPr>
              <w:t>”</w:t>
            </w:r>
            <w:r w:rsidRPr="004D08F0">
              <w:rPr>
                <w:rFonts w:ascii="Trebuchet MS" w:hAnsi="Trebuchet MS"/>
                <w:sz w:val="20"/>
                <w:szCs w:val="20"/>
                <w:lang w:val="tr-TR"/>
              </w:rPr>
              <w:t>nda</w:t>
            </w:r>
            <w:proofErr w:type="spellEnd"/>
            <w:r w:rsidRPr="004D08F0">
              <w:rPr>
                <w:rFonts w:ascii="Trebuchet MS" w:hAnsi="Trebuchet MS"/>
                <w:sz w:val="20"/>
                <w:szCs w:val="20"/>
                <w:lang w:val="tr-TR"/>
              </w:rPr>
              <w:t xml:space="preserve"> yer alır. Ancak </w:t>
            </w:r>
            <w:r w:rsidR="00B33A68">
              <w:rPr>
                <w:rFonts w:ascii="Trebuchet MS" w:hAnsi="Trebuchet MS"/>
                <w:sz w:val="20"/>
                <w:szCs w:val="20"/>
                <w:lang w:val="tr-TR"/>
              </w:rPr>
              <w:t>B</w:t>
            </w:r>
            <w:r w:rsidRPr="004D08F0">
              <w:rPr>
                <w:rFonts w:ascii="Trebuchet MS" w:hAnsi="Trebuchet MS"/>
                <w:sz w:val="20"/>
                <w:szCs w:val="20"/>
                <w:lang w:val="tr-TR"/>
              </w:rPr>
              <w:t xml:space="preserve">ahar </w:t>
            </w:r>
            <w:r w:rsidR="00B33A68">
              <w:rPr>
                <w:rFonts w:ascii="Trebuchet MS" w:hAnsi="Trebuchet MS"/>
                <w:sz w:val="20"/>
                <w:szCs w:val="20"/>
                <w:lang w:val="tr-TR"/>
              </w:rPr>
              <w:t>D</w:t>
            </w:r>
            <w:r w:rsidRPr="004D08F0">
              <w:rPr>
                <w:rFonts w:ascii="Trebuchet MS" w:hAnsi="Trebuchet MS"/>
                <w:sz w:val="20"/>
                <w:szCs w:val="20"/>
                <w:lang w:val="tr-TR"/>
              </w:rPr>
              <w:t>önemi</w:t>
            </w:r>
            <w:r w:rsidR="00B33A68">
              <w:rPr>
                <w:rFonts w:ascii="Trebuchet MS" w:hAnsi="Trebuchet MS"/>
                <w:sz w:val="20"/>
                <w:szCs w:val="20"/>
                <w:lang w:val="tr-TR"/>
              </w:rPr>
              <w:t>’</w:t>
            </w:r>
            <w:r w:rsidRPr="004D08F0">
              <w:rPr>
                <w:rFonts w:ascii="Trebuchet MS" w:hAnsi="Trebuchet MS"/>
                <w:sz w:val="20"/>
                <w:szCs w:val="20"/>
                <w:lang w:val="tr-TR"/>
              </w:rPr>
              <w:t xml:space="preserve">nde görevlendirilen </w:t>
            </w:r>
            <w:r w:rsidR="00972B27" w:rsidRPr="004D08F0">
              <w:rPr>
                <w:rFonts w:ascii="Trebuchet MS" w:hAnsi="Trebuchet MS"/>
                <w:sz w:val="20"/>
                <w:szCs w:val="20"/>
                <w:lang w:val="tr-TR"/>
              </w:rPr>
              <w:t>A</w:t>
            </w:r>
            <w:r w:rsidR="005D5DDB" w:rsidRPr="004D08F0">
              <w:rPr>
                <w:rFonts w:ascii="Trebuchet MS" w:hAnsi="Trebuchet MS"/>
                <w:sz w:val="20"/>
                <w:szCs w:val="20"/>
                <w:lang w:val="tr-TR"/>
              </w:rPr>
              <w:t xml:space="preserve"> </w:t>
            </w:r>
            <w:r w:rsidR="00B33A68">
              <w:rPr>
                <w:rFonts w:ascii="Trebuchet MS" w:hAnsi="Trebuchet MS"/>
                <w:sz w:val="20"/>
                <w:szCs w:val="20"/>
                <w:lang w:val="tr-TR"/>
              </w:rPr>
              <w:t>K</w:t>
            </w:r>
            <w:r w:rsidR="00972B27" w:rsidRPr="004D08F0">
              <w:rPr>
                <w:rFonts w:ascii="Trebuchet MS" w:hAnsi="Trebuchet MS"/>
                <w:sz w:val="20"/>
                <w:szCs w:val="20"/>
                <w:lang w:val="tr-TR"/>
              </w:rPr>
              <w:t>ategorisi araştırma görevlileri ile üniversitelerarası karşılıklı anlaşmalar çerçevesinde başka bir üniversitede lisansüstü eğitim için gönderilen araştırma görevlileri</w:t>
            </w:r>
            <w:r w:rsidRPr="004D08F0">
              <w:rPr>
                <w:rFonts w:ascii="Trebuchet MS" w:hAnsi="Trebuchet MS"/>
                <w:sz w:val="20"/>
                <w:szCs w:val="20"/>
                <w:lang w:val="tr-TR"/>
              </w:rPr>
              <w:t>nin görev süreleri bir sonraki akademik yılının başlangıcına kadardır.</w:t>
            </w:r>
          </w:p>
          <w:p w14:paraId="68F324C6" w14:textId="77777777" w:rsidR="00226B3F" w:rsidRPr="004D08F0" w:rsidRDefault="00226B3F" w:rsidP="006761D0">
            <w:pPr>
              <w:pStyle w:val="ListParagraph"/>
              <w:rPr>
                <w:rFonts w:ascii="Trebuchet MS" w:hAnsi="Trebuchet MS"/>
                <w:sz w:val="20"/>
                <w:szCs w:val="20"/>
                <w:lang w:val="tr-TR"/>
              </w:rPr>
            </w:pPr>
          </w:p>
          <w:p w14:paraId="52D6BEB5" w14:textId="5C422F02" w:rsidR="00226B3F" w:rsidRPr="004D08F0" w:rsidRDefault="00B33A68" w:rsidP="00226B3F">
            <w:pPr>
              <w:pStyle w:val="ListParagraph"/>
              <w:numPr>
                <w:ilvl w:val="0"/>
                <w:numId w:val="40"/>
              </w:numPr>
              <w:spacing w:line="300" w:lineRule="exact"/>
              <w:ind w:left="731" w:hanging="731"/>
              <w:jc w:val="both"/>
              <w:rPr>
                <w:rFonts w:ascii="Trebuchet MS" w:hAnsi="Trebuchet MS"/>
                <w:sz w:val="20"/>
                <w:szCs w:val="20"/>
                <w:lang w:val="tr-TR"/>
              </w:rPr>
            </w:pPr>
            <w:r>
              <w:rPr>
                <w:rFonts w:ascii="Trebuchet MS" w:hAnsi="Trebuchet MS"/>
                <w:sz w:val="20"/>
                <w:szCs w:val="20"/>
                <w:lang w:val="tr-TR"/>
              </w:rPr>
              <w:t>Yaz Dönemi’nde görev yapacak araştırma görevlileri sadece A kategorisi araştırma görevlileridir. Ancak, i</w:t>
            </w:r>
            <w:r w:rsidR="006C6E1A" w:rsidRPr="004D08F0">
              <w:rPr>
                <w:rFonts w:ascii="Trebuchet MS" w:hAnsi="Trebuchet MS"/>
                <w:sz w:val="20"/>
                <w:szCs w:val="20"/>
                <w:lang w:val="tr-TR"/>
              </w:rPr>
              <w:t>htiyaç halinde B, C</w:t>
            </w:r>
            <w:r w:rsidR="0008443E" w:rsidRPr="004D08F0">
              <w:rPr>
                <w:rFonts w:ascii="Trebuchet MS" w:hAnsi="Trebuchet MS"/>
                <w:sz w:val="20"/>
                <w:szCs w:val="20"/>
                <w:lang w:val="tr-TR"/>
              </w:rPr>
              <w:t xml:space="preserve"> ve D </w:t>
            </w:r>
            <w:r>
              <w:rPr>
                <w:rFonts w:ascii="Trebuchet MS" w:hAnsi="Trebuchet MS"/>
                <w:sz w:val="20"/>
                <w:szCs w:val="20"/>
                <w:lang w:val="tr-TR"/>
              </w:rPr>
              <w:t>K</w:t>
            </w:r>
            <w:r w:rsidR="0008443E" w:rsidRPr="004D08F0">
              <w:rPr>
                <w:rFonts w:ascii="Trebuchet MS" w:hAnsi="Trebuchet MS"/>
                <w:sz w:val="20"/>
                <w:szCs w:val="20"/>
                <w:lang w:val="tr-TR"/>
              </w:rPr>
              <w:t xml:space="preserve">ategorisi araştırma görevlileri </w:t>
            </w:r>
            <w:r>
              <w:rPr>
                <w:rFonts w:ascii="Trebuchet MS" w:hAnsi="Trebuchet MS"/>
                <w:sz w:val="20"/>
                <w:szCs w:val="20"/>
                <w:lang w:val="tr-TR"/>
              </w:rPr>
              <w:t xml:space="preserve">gerekçeleriyle birlikte </w:t>
            </w:r>
            <w:r w:rsidR="0008443E" w:rsidRPr="004D08F0">
              <w:rPr>
                <w:rFonts w:ascii="Trebuchet MS" w:hAnsi="Trebuchet MS"/>
                <w:sz w:val="20"/>
                <w:szCs w:val="20"/>
                <w:lang w:val="tr-TR"/>
              </w:rPr>
              <w:t xml:space="preserve">ilgili birimin </w:t>
            </w:r>
            <w:r>
              <w:rPr>
                <w:rFonts w:ascii="Trebuchet MS" w:hAnsi="Trebuchet MS"/>
                <w:sz w:val="20"/>
                <w:szCs w:val="20"/>
                <w:lang w:val="tr-TR"/>
              </w:rPr>
              <w:t xml:space="preserve">talebi, </w:t>
            </w:r>
            <w:r w:rsidR="0008443E" w:rsidRPr="004D08F0">
              <w:rPr>
                <w:rFonts w:ascii="Trebuchet MS" w:hAnsi="Trebuchet MS"/>
                <w:sz w:val="20"/>
                <w:szCs w:val="20"/>
                <w:lang w:val="tr-TR"/>
              </w:rPr>
              <w:t xml:space="preserve">Rektörlük </w:t>
            </w:r>
            <w:r>
              <w:rPr>
                <w:rFonts w:ascii="Trebuchet MS" w:hAnsi="Trebuchet MS"/>
                <w:sz w:val="20"/>
                <w:szCs w:val="20"/>
                <w:lang w:val="tr-TR"/>
              </w:rPr>
              <w:t>önerisi ve Vakıf Yöneticiler Kurulu onayı</w:t>
            </w:r>
            <w:r w:rsidR="0008443E" w:rsidRPr="004D08F0">
              <w:rPr>
                <w:rFonts w:ascii="Trebuchet MS" w:hAnsi="Trebuchet MS"/>
                <w:sz w:val="20"/>
                <w:szCs w:val="20"/>
                <w:lang w:val="tr-TR"/>
              </w:rPr>
              <w:t xml:space="preserve"> ile </w:t>
            </w:r>
            <w:r>
              <w:rPr>
                <w:rFonts w:ascii="Trebuchet MS" w:hAnsi="Trebuchet MS"/>
                <w:sz w:val="20"/>
                <w:szCs w:val="20"/>
                <w:lang w:val="tr-TR"/>
              </w:rPr>
              <w:t>Y</w:t>
            </w:r>
            <w:r w:rsidR="0008443E" w:rsidRPr="004D08F0">
              <w:rPr>
                <w:rFonts w:ascii="Trebuchet MS" w:hAnsi="Trebuchet MS"/>
                <w:sz w:val="20"/>
                <w:szCs w:val="20"/>
                <w:lang w:val="tr-TR"/>
              </w:rPr>
              <w:t xml:space="preserve">az </w:t>
            </w:r>
            <w:r>
              <w:rPr>
                <w:rFonts w:ascii="Trebuchet MS" w:hAnsi="Trebuchet MS"/>
                <w:sz w:val="20"/>
                <w:szCs w:val="20"/>
                <w:lang w:val="tr-TR"/>
              </w:rPr>
              <w:t>Dönemi’nde görevlendirilmez</w:t>
            </w:r>
            <w:r w:rsidR="0008443E" w:rsidRPr="004D08F0">
              <w:rPr>
                <w:rFonts w:ascii="Trebuchet MS" w:hAnsi="Trebuchet MS"/>
                <w:sz w:val="20"/>
                <w:szCs w:val="20"/>
                <w:lang w:val="tr-TR"/>
              </w:rPr>
              <w:t xml:space="preserve">. </w:t>
            </w:r>
            <w:r w:rsidR="00A2352B" w:rsidRPr="004D08F0">
              <w:rPr>
                <w:rFonts w:ascii="Trebuchet MS" w:hAnsi="Trebuchet MS"/>
                <w:sz w:val="20"/>
                <w:szCs w:val="20"/>
                <w:lang w:val="tr-TR"/>
              </w:rPr>
              <w:t xml:space="preserve">Yaz </w:t>
            </w:r>
            <w:r>
              <w:rPr>
                <w:rFonts w:ascii="Trebuchet MS" w:hAnsi="Trebuchet MS"/>
                <w:sz w:val="20"/>
                <w:szCs w:val="20"/>
                <w:lang w:val="tr-TR"/>
              </w:rPr>
              <w:t>D</w:t>
            </w:r>
            <w:r w:rsidR="00A2352B" w:rsidRPr="004D08F0">
              <w:rPr>
                <w:rFonts w:ascii="Trebuchet MS" w:hAnsi="Trebuchet MS"/>
                <w:sz w:val="20"/>
                <w:szCs w:val="20"/>
                <w:lang w:val="tr-TR"/>
              </w:rPr>
              <w:t>önemi</w:t>
            </w:r>
            <w:r>
              <w:rPr>
                <w:rFonts w:ascii="Trebuchet MS" w:hAnsi="Trebuchet MS"/>
                <w:sz w:val="20"/>
                <w:szCs w:val="20"/>
                <w:lang w:val="tr-TR"/>
              </w:rPr>
              <w:t>’</w:t>
            </w:r>
            <w:r w:rsidR="00A2352B" w:rsidRPr="004D08F0">
              <w:rPr>
                <w:rFonts w:ascii="Trebuchet MS" w:hAnsi="Trebuchet MS"/>
                <w:sz w:val="20"/>
                <w:szCs w:val="20"/>
                <w:lang w:val="tr-TR"/>
              </w:rPr>
              <w:t>nde görev</w:t>
            </w:r>
            <w:r w:rsidR="00176275" w:rsidRPr="004D08F0">
              <w:rPr>
                <w:rFonts w:ascii="Trebuchet MS" w:hAnsi="Trebuchet MS"/>
                <w:sz w:val="20"/>
                <w:szCs w:val="20"/>
                <w:lang w:val="tr-TR"/>
              </w:rPr>
              <w:t xml:space="preserve">lendirilecek </w:t>
            </w:r>
            <w:r w:rsidR="00A2352B" w:rsidRPr="004D08F0">
              <w:rPr>
                <w:rFonts w:ascii="Trebuchet MS" w:hAnsi="Trebuchet MS"/>
                <w:sz w:val="20"/>
                <w:szCs w:val="20"/>
                <w:lang w:val="tr-TR"/>
              </w:rPr>
              <w:t>araştırma görevli</w:t>
            </w:r>
            <w:r w:rsidR="00176275" w:rsidRPr="004D08F0">
              <w:rPr>
                <w:rFonts w:ascii="Trebuchet MS" w:hAnsi="Trebuchet MS"/>
                <w:sz w:val="20"/>
                <w:szCs w:val="20"/>
                <w:lang w:val="tr-TR"/>
              </w:rPr>
              <w:t>leri</w:t>
            </w:r>
            <w:r w:rsidR="00D70216" w:rsidRPr="004D08F0">
              <w:rPr>
                <w:rFonts w:ascii="Trebuchet MS" w:hAnsi="Trebuchet MS"/>
                <w:sz w:val="20"/>
                <w:szCs w:val="20"/>
                <w:lang w:val="tr-TR"/>
              </w:rPr>
              <w:t xml:space="preserve"> </w:t>
            </w:r>
            <w:r w:rsidR="00A2352B" w:rsidRPr="004D08F0">
              <w:rPr>
                <w:rFonts w:ascii="Trebuchet MS" w:hAnsi="Trebuchet MS"/>
                <w:sz w:val="20"/>
                <w:szCs w:val="20"/>
                <w:lang w:val="tr-TR"/>
              </w:rPr>
              <w:t>ayn</w:t>
            </w:r>
            <w:r w:rsidR="00A01BBA" w:rsidRPr="004D08F0">
              <w:rPr>
                <w:rFonts w:ascii="Trebuchet MS" w:hAnsi="Trebuchet MS"/>
                <w:sz w:val="20"/>
                <w:szCs w:val="20"/>
                <w:lang w:val="tr-TR"/>
              </w:rPr>
              <w:t>ı</w:t>
            </w:r>
            <w:r w:rsidR="00A2352B" w:rsidRPr="004D08F0">
              <w:rPr>
                <w:rFonts w:ascii="Trebuchet MS" w:hAnsi="Trebuchet MS"/>
                <w:sz w:val="20"/>
                <w:szCs w:val="20"/>
                <w:lang w:val="tr-TR"/>
              </w:rPr>
              <w:t xml:space="preserve"> akademik yılın Bahar </w:t>
            </w:r>
            <w:r>
              <w:rPr>
                <w:rFonts w:ascii="Trebuchet MS" w:hAnsi="Trebuchet MS"/>
                <w:sz w:val="20"/>
                <w:szCs w:val="20"/>
                <w:lang w:val="tr-TR"/>
              </w:rPr>
              <w:t>D</w:t>
            </w:r>
            <w:r w:rsidR="00A2352B" w:rsidRPr="004D08F0">
              <w:rPr>
                <w:rFonts w:ascii="Trebuchet MS" w:hAnsi="Trebuchet MS"/>
                <w:sz w:val="20"/>
                <w:szCs w:val="20"/>
                <w:lang w:val="tr-TR"/>
              </w:rPr>
              <w:t>önemi</w:t>
            </w:r>
            <w:r>
              <w:rPr>
                <w:rFonts w:ascii="Trebuchet MS" w:hAnsi="Trebuchet MS"/>
                <w:sz w:val="20"/>
                <w:szCs w:val="20"/>
                <w:lang w:val="tr-TR"/>
              </w:rPr>
              <w:t>’</w:t>
            </w:r>
            <w:r w:rsidR="00A2352B" w:rsidRPr="004D08F0">
              <w:rPr>
                <w:rFonts w:ascii="Trebuchet MS" w:hAnsi="Trebuchet MS"/>
                <w:sz w:val="20"/>
                <w:szCs w:val="20"/>
                <w:lang w:val="tr-TR"/>
              </w:rPr>
              <w:t xml:space="preserve">ndeki </w:t>
            </w:r>
            <w:r w:rsidR="00A2352B" w:rsidRPr="004D08F0">
              <w:rPr>
                <w:rFonts w:ascii="Trebuchet MS" w:hAnsi="Trebuchet MS"/>
                <w:sz w:val="20"/>
                <w:szCs w:val="20"/>
                <w:lang w:val="tr-TR"/>
              </w:rPr>
              <w:lastRenderedPageBreak/>
              <w:t>kategorileri esas alınarak görevlendiri</w:t>
            </w:r>
            <w:r w:rsidR="00A2352B" w:rsidRPr="00B33A68">
              <w:rPr>
                <w:rFonts w:ascii="Trebuchet MS" w:hAnsi="Trebuchet MS"/>
                <w:b/>
                <w:bCs/>
                <w:sz w:val="20"/>
                <w:szCs w:val="20"/>
                <w:lang w:val="tr-TR"/>
              </w:rPr>
              <w:t>lirle</w:t>
            </w:r>
            <w:r w:rsidR="00A2352B" w:rsidRPr="004D08F0">
              <w:rPr>
                <w:rFonts w:ascii="Trebuchet MS" w:hAnsi="Trebuchet MS"/>
                <w:sz w:val="20"/>
                <w:szCs w:val="20"/>
                <w:lang w:val="tr-TR"/>
              </w:rPr>
              <w:t>r.</w:t>
            </w:r>
            <w:r w:rsidR="009B7A98">
              <w:t xml:space="preserve"> </w:t>
            </w:r>
            <w:r w:rsidRPr="00B33A68">
              <w:rPr>
                <w:rFonts w:ascii="Trebuchet MS" w:hAnsi="Trebuchet MS"/>
                <w:sz w:val="20"/>
                <w:szCs w:val="20"/>
                <w:lang w:val="tr-TR"/>
              </w:rPr>
              <w:t>Ancak,</w:t>
            </w:r>
            <w:r w:rsidR="009B7A98" w:rsidRPr="009B7A98">
              <w:rPr>
                <w:rFonts w:ascii="Trebuchet MS" w:hAnsi="Trebuchet MS"/>
                <w:sz w:val="20"/>
                <w:szCs w:val="20"/>
                <w:lang w:val="tr-TR"/>
              </w:rPr>
              <w:t xml:space="preserve"> Bahar </w:t>
            </w:r>
            <w:r>
              <w:rPr>
                <w:rFonts w:ascii="Trebuchet MS" w:hAnsi="Trebuchet MS"/>
                <w:sz w:val="20"/>
                <w:szCs w:val="20"/>
                <w:lang w:val="tr-TR"/>
              </w:rPr>
              <w:t>D</w:t>
            </w:r>
            <w:r w:rsidR="009B7A98" w:rsidRPr="009B7A98">
              <w:rPr>
                <w:rFonts w:ascii="Trebuchet MS" w:hAnsi="Trebuchet MS"/>
                <w:sz w:val="20"/>
                <w:szCs w:val="20"/>
                <w:lang w:val="tr-TR"/>
              </w:rPr>
              <w:t xml:space="preserve">önemi sonunda akademik ihraç durumuna düşmüş öğrencilerin Yaz </w:t>
            </w:r>
            <w:r>
              <w:rPr>
                <w:rFonts w:ascii="Trebuchet MS" w:hAnsi="Trebuchet MS"/>
                <w:sz w:val="20"/>
                <w:szCs w:val="20"/>
                <w:lang w:val="tr-TR"/>
              </w:rPr>
              <w:t>D</w:t>
            </w:r>
            <w:r w:rsidR="009B7A98" w:rsidRPr="009B7A98">
              <w:rPr>
                <w:rFonts w:ascii="Trebuchet MS" w:hAnsi="Trebuchet MS"/>
                <w:sz w:val="20"/>
                <w:szCs w:val="20"/>
                <w:lang w:val="tr-TR"/>
              </w:rPr>
              <w:t>önemi</w:t>
            </w:r>
            <w:r>
              <w:rPr>
                <w:rFonts w:ascii="Trebuchet MS" w:hAnsi="Trebuchet MS"/>
                <w:sz w:val="20"/>
                <w:szCs w:val="20"/>
                <w:lang w:val="tr-TR"/>
              </w:rPr>
              <w:t>’</w:t>
            </w:r>
            <w:r w:rsidR="009B7A98" w:rsidRPr="009B7A98">
              <w:rPr>
                <w:rFonts w:ascii="Trebuchet MS" w:hAnsi="Trebuchet MS"/>
                <w:sz w:val="20"/>
                <w:szCs w:val="20"/>
                <w:lang w:val="tr-TR"/>
              </w:rPr>
              <w:t>nde görevlendirmesi yapılmaz.</w:t>
            </w:r>
          </w:p>
          <w:p w14:paraId="135F0C7C" w14:textId="77777777" w:rsidR="00226B3F" w:rsidRPr="004D08F0" w:rsidRDefault="00226B3F" w:rsidP="00226B3F">
            <w:pPr>
              <w:pStyle w:val="ListParagraph"/>
              <w:rPr>
                <w:rFonts w:ascii="Trebuchet MS" w:hAnsi="Trebuchet MS"/>
                <w:sz w:val="20"/>
                <w:szCs w:val="20"/>
                <w:lang w:val="tr-TR"/>
              </w:rPr>
            </w:pPr>
          </w:p>
          <w:p w14:paraId="406EA5A6" w14:textId="74DED752" w:rsidR="00226B3F" w:rsidRPr="004D08F0" w:rsidRDefault="009B7A98" w:rsidP="00226B3F">
            <w:pPr>
              <w:pStyle w:val="ListParagraph"/>
              <w:numPr>
                <w:ilvl w:val="0"/>
                <w:numId w:val="40"/>
              </w:numPr>
              <w:spacing w:line="300" w:lineRule="exact"/>
              <w:ind w:left="731" w:hanging="731"/>
              <w:jc w:val="both"/>
              <w:rPr>
                <w:rFonts w:ascii="Trebuchet MS" w:hAnsi="Trebuchet MS"/>
                <w:sz w:val="20"/>
                <w:szCs w:val="20"/>
                <w:lang w:val="tr-TR"/>
              </w:rPr>
            </w:pPr>
            <w:r w:rsidRPr="009B7A98">
              <w:rPr>
                <w:rFonts w:ascii="Trebuchet MS" w:hAnsi="Trebuchet MS"/>
                <w:sz w:val="20"/>
                <w:szCs w:val="20"/>
                <w:lang w:val="tr-TR"/>
              </w:rPr>
              <w:t>Program dersi almaya başlandığı dönemden itibaren,</w:t>
            </w:r>
            <w:r>
              <w:rPr>
                <w:rFonts w:ascii="Trebuchet MS" w:hAnsi="Trebuchet MS"/>
                <w:sz w:val="20"/>
                <w:szCs w:val="20"/>
                <w:lang w:val="tr-TR"/>
              </w:rPr>
              <w:t xml:space="preserve"> y</w:t>
            </w:r>
            <w:r w:rsidR="00BB5775" w:rsidRPr="004D08F0">
              <w:rPr>
                <w:rFonts w:ascii="Trebuchet MS" w:hAnsi="Trebuchet MS"/>
                <w:sz w:val="20"/>
                <w:szCs w:val="20"/>
                <w:lang w:val="tr-TR"/>
              </w:rPr>
              <w:t>üksek lisans öğrencileri en çok 6 dönem, doktora öğrencileri en çok 12 dönem görevlendirilebilirler.</w:t>
            </w:r>
            <w:r w:rsidR="0042338B" w:rsidRPr="004D08F0">
              <w:rPr>
                <w:rFonts w:ascii="Trebuchet MS" w:hAnsi="Trebuchet MS"/>
                <w:sz w:val="20"/>
                <w:szCs w:val="20"/>
                <w:lang w:val="tr-TR"/>
              </w:rPr>
              <w:t xml:space="preserve"> </w:t>
            </w:r>
          </w:p>
          <w:p w14:paraId="6FD59869" w14:textId="77777777" w:rsidR="00226B3F" w:rsidRPr="004D08F0" w:rsidRDefault="00226B3F" w:rsidP="00226B3F">
            <w:pPr>
              <w:pStyle w:val="ListParagraph"/>
              <w:rPr>
                <w:rFonts w:ascii="Trebuchet MS" w:hAnsi="Trebuchet MS"/>
                <w:sz w:val="20"/>
                <w:szCs w:val="20"/>
                <w:lang w:val="tr-TR"/>
              </w:rPr>
            </w:pPr>
          </w:p>
          <w:p w14:paraId="7044DC71" w14:textId="53ABCA6D" w:rsidR="00226B3F" w:rsidRPr="004D08F0" w:rsidRDefault="00972B27" w:rsidP="00226B3F">
            <w:pPr>
              <w:pStyle w:val="ListParagraph"/>
              <w:numPr>
                <w:ilvl w:val="0"/>
                <w:numId w:val="40"/>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A </w:t>
            </w:r>
            <w:r w:rsidR="00B33A68">
              <w:rPr>
                <w:rFonts w:ascii="Trebuchet MS" w:hAnsi="Trebuchet MS"/>
                <w:sz w:val="20"/>
                <w:szCs w:val="20"/>
                <w:lang w:val="tr-TR"/>
              </w:rPr>
              <w:t>K</w:t>
            </w:r>
            <w:r w:rsidRPr="004D08F0">
              <w:rPr>
                <w:rFonts w:ascii="Trebuchet MS" w:hAnsi="Trebuchet MS"/>
                <w:sz w:val="20"/>
                <w:szCs w:val="20"/>
                <w:lang w:val="tr-TR"/>
              </w:rPr>
              <w:t>ategorisi araştırma görevlileri, akademik dönem aralarında, bağlı bulundukları Dekanlık</w:t>
            </w:r>
            <w:r w:rsidR="00B33A68">
              <w:rPr>
                <w:rFonts w:ascii="Trebuchet MS" w:hAnsi="Trebuchet MS"/>
                <w:sz w:val="20"/>
                <w:szCs w:val="20"/>
                <w:lang w:val="tr-TR"/>
              </w:rPr>
              <w:t xml:space="preserve"> veya </w:t>
            </w:r>
            <w:r w:rsidRPr="004D08F0">
              <w:rPr>
                <w:rFonts w:ascii="Trebuchet MS" w:hAnsi="Trebuchet MS"/>
                <w:sz w:val="20"/>
                <w:szCs w:val="20"/>
                <w:lang w:val="tr-TR"/>
              </w:rPr>
              <w:t>Müdürlük</w:t>
            </w:r>
            <w:r w:rsidR="00B33A68">
              <w:rPr>
                <w:rFonts w:ascii="Trebuchet MS" w:hAnsi="Trebuchet MS"/>
                <w:sz w:val="20"/>
                <w:szCs w:val="20"/>
                <w:lang w:val="tr-TR"/>
              </w:rPr>
              <w:t xml:space="preserve"> veya B</w:t>
            </w:r>
            <w:r w:rsidR="006C6E1A" w:rsidRPr="004D08F0">
              <w:rPr>
                <w:rFonts w:ascii="Trebuchet MS" w:hAnsi="Trebuchet MS"/>
                <w:sz w:val="20"/>
                <w:szCs w:val="20"/>
                <w:lang w:val="tr-TR"/>
              </w:rPr>
              <w:t>irim amiri onayı ile</w:t>
            </w:r>
            <w:r w:rsidRPr="004D08F0">
              <w:rPr>
                <w:rFonts w:ascii="Trebuchet MS" w:hAnsi="Trebuchet MS"/>
                <w:sz w:val="20"/>
                <w:szCs w:val="20"/>
                <w:lang w:val="tr-TR"/>
              </w:rPr>
              <w:t xml:space="preserve"> toplam 15 iş günü izin kullanabilirler.</w:t>
            </w:r>
          </w:p>
          <w:p w14:paraId="1CC9D543" w14:textId="77777777" w:rsidR="00226B3F" w:rsidRPr="004D08F0" w:rsidRDefault="00226B3F" w:rsidP="00226B3F">
            <w:pPr>
              <w:pStyle w:val="ListParagraph"/>
              <w:rPr>
                <w:rFonts w:ascii="Trebuchet MS" w:hAnsi="Trebuchet MS"/>
                <w:sz w:val="20"/>
                <w:szCs w:val="20"/>
                <w:lang w:val="tr-TR"/>
              </w:rPr>
            </w:pPr>
          </w:p>
          <w:p w14:paraId="060728B6" w14:textId="3027778E" w:rsidR="005D5DDB" w:rsidRPr="004D08F0" w:rsidRDefault="00972B27" w:rsidP="00226B3F">
            <w:pPr>
              <w:pStyle w:val="ListParagraph"/>
              <w:numPr>
                <w:ilvl w:val="0"/>
                <w:numId w:val="40"/>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Kendi olanakları ile bulduğu veya </w:t>
            </w:r>
            <w:r w:rsidR="008818EC" w:rsidRPr="004D08F0">
              <w:rPr>
                <w:rFonts w:ascii="Trebuchet MS" w:hAnsi="Trebuchet MS"/>
                <w:sz w:val="20"/>
                <w:szCs w:val="20"/>
                <w:lang w:val="tr-TR"/>
              </w:rPr>
              <w:t>Üniversite tarafından</w:t>
            </w:r>
            <w:r w:rsidRPr="004D08F0">
              <w:rPr>
                <w:rFonts w:ascii="Trebuchet MS" w:hAnsi="Trebuchet MS"/>
                <w:sz w:val="20"/>
                <w:szCs w:val="20"/>
                <w:lang w:val="tr-TR"/>
              </w:rPr>
              <w:t xml:space="preserve"> sağlanan bir burstan yararlanarak veya üniversitelerarası karşılıklı anlaşmalardan yararlanarak öğrenimleri ile ilgili alanda kurs veya öğrenim görmek isteyen </w:t>
            </w:r>
            <w:r w:rsidR="00B33A68">
              <w:rPr>
                <w:rFonts w:ascii="Trebuchet MS" w:hAnsi="Trebuchet MS"/>
                <w:sz w:val="20"/>
                <w:szCs w:val="20"/>
                <w:lang w:val="tr-TR"/>
              </w:rPr>
              <w:t>a</w:t>
            </w:r>
            <w:r w:rsidRPr="004D08F0">
              <w:rPr>
                <w:rFonts w:ascii="Trebuchet MS" w:hAnsi="Trebuchet MS"/>
                <w:sz w:val="20"/>
                <w:szCs w:val="20"/>
                <w:lang w:val="tr-TR"/>
              </w:rPr>
              <w:t xml:space="preserve">raştırma </w:t>
            </w:r>
            <w:r w:rsidR="00B33A68">
              <w:rPr>
                <w:rFonts w:ascii="Trebuchet MS" w:hAnsi="Trebuchet MS"/>
                <w:sz w:val="20"/>
                <w:szCs w:val="20"/>
                <w:lang w:val="tr-TR"/>
              </w:rPr>
              <w:t>g</w:t>
            </w:r>
            <w:r w:rsidRPr="004D08F0">
              <w:rPr>
                <w:rFonts w:ascii="Trebuchet MS" w:hAnsi="Trebuchet MS"/>
                <w:sz w:val="20"/>
                <w:szCs w:val="20"/>
                <w:lang w:val="tr-TR"/>
              </w:rPr>
              <w:t xml:space="preserve">örevlilerine Rektörlüğün önerisi ve </w:t>
            </w:r>
            <w:r w:rsidR="002D21AA" w:rsidRPr="004D08F0">
              <w:rPr>
                <w:rFonts w:ascii="Trebuchet MS" w:hAnsi="Trebuchet MS"/>
                <w:sz w:val="20"/>
                <w:szCs w:val="20"/>
                <w:lang w:val="tr-TR"/>
              </w:rPr>
              <w:t>Üniversite Yönetim</w:t>
            </w:r>
            <w:r w:rsidR="00AB7EA0" w:rsidRPr="004D08F0">
              <w:rPr>
                <w:rFonts w:ascii="Trebuchet MS" w:hAnsi="Trebuchet MS"/>
                <w:sz w:val="20"/>
                <w:szCs w:val="20"/>
                <w:lang w:val="tr-TR"/>
              </w:rPr>
              <w:t xml:space="preserve"> </w:t>
            </w:r>
            <w:r w:rsidRPr="004D08F0">
              <w:rPr>
                <w:rFonts w:ascii="Trebuchet MS" w:hAnsi="Trebuchet MS"/>
                <w:sz w:val="20"/>
                <w:szCs w:val="20"/>
                <w:lang w:val="tr-TR"/>
              </w:rPr>
              <w:t>Kurulu</w:t>
            </w:r>
            <w:r w:rsidR="00B33A68">
              <w:rPr>
                <w:rFonts w:ascii="Trebuchet MS" w:hAnsi="Trebuchet MS"/>
                <w:sz w:val="20"/>
                <w:szCs w:val="20"/>
                <w:lang w:val="tr-TR"/>
              </w:rPr>
              <w:t>’</w:t>
            </w:r>
            <w:r w:rsidRPr="004D08F0">
              <w:rPr>
                <w:rFonts w:ascii="Trebuchet MS" w:hAnsi="Trebuchet MS"/>
                <w:sz w:val="20"/>
                <w:szCs w:val="20"/>
                <w:lang w:val="tr-TR"/>
              </w:rPr>
              <w:t xml:space="preserve">nun onayı ile kurs veya öğrenim süresince izin verilebilir. Bu gibi </w:t>
            </w:r>
            <w:r w:rsidR="00B33A68">
              <w:rPr>
                <w:rFonts w:ascii="Trebuchet MS" w:hAnsi="Trebuchet MS"/>
                <w:sz w:val="20"/>
                <w:szCs w:val="20"/>
                <w:lang w:val="tr-TR"/>
              </w:rPr>
              <w:t>a</w:t>
            </w:r>
            <w:r w:rsidRPr="004D08F0">
              <w:rPr>
                <w:rFonts w:ascii="Trebuchet MS" w:hAnsi="Trebuchet MS"/>
                <w:sz w:val="20"/>
                <w:szCs w:val="20"/>
                <w:lang w:val="tr-TR"/>
              </w:rPr>
              <w:t xml:space="preserve">raştırma </w:t>
            </w:r>
            <w:r w:rsidR="00B33A68">
              <w:rPr>
                <w:rFonts w:ascii="Trebuchet MS" w:hAnsi="Trebuchet MS"/>
                <w:sz w:val="20"/>
                <w:szCs w:val="20"/>
                <w:lang w:val="tr-TR"/>
              </w:rPr>
              <w:t>g</w:t>
            </w:r>
            <w:r w:rsidRPr="004D08F0">
              <w:rPr>
                <w:rFonts w:ascii="Trebuchet MS" w:hAnsi="Trebuchet MS"/>
                <w:sz w:val="20"/>
                <w:szCs w:val="20"/>
                <w:lang w:val="tr-TR"/>
              </w:rPr>
              <w:t xml:space="preserve">örevlilerinin alacakları burs tutarı Doğu Akdeniz Üniversitesi’nde aldıkları burs tutarından az ise fark üniversite tarafından karşılanır. Bu şekilde izin alanların izinli oldukları süre </w:t>
            </w:r>
            <w:r w:rsidR="00DF3D5A">
              <w:rPr>
                <w:rFonts w:ascii="Trebuchet MS" w:hAnsi="Trebuchet MS"/>
                <w:sz w:val="20"/>
                <w:szCs w:val="20"/>
                <w:lang w:val="tr-TR"/>
              </w:rPr>
              <w:t>a</w:t>
            </w:r>
            <w:r w:rsidRPr="004D08F0">
              <w:rPr>
                <w:rFonts w:ascii="Trebuchet MS" w:hAnsi="Trebuchet MS"/>
                <w:sz w:val="20"/>
                <w:szCs w:val="20"/>
                <w:lang w:val="tr-TR"/>
              </w:rPr>
              <w:t xml:space="preserve">raştırma </w:t>
            </w:r>
            <w:r w:rsidR="00DF3D5A">
              <w:rPr>
                <w:rFonts w:ascii="Trebuchet MS" w:hAnsi="Trebuchet MS"/>
                <w:sz w:val="20"/>
                <w:szCs w:val="20"/>
                <w:lang w:val="tr-TR"/>
              </w:rPr>
              <w:t>g</w:t>
            </w:r>
            <w:r w:rsidRPr="004D08F0">
              <w:rPr>
                <w:rFonts w:ascii="Trebuchet MS" w:hAnsi="Trebuchet MS"/>
                <w:sz w:val="20"/>
                <w:szCs w:val="20"/>
                <w:lang w:val="tr-TR"/>
              </w:rPr>
              <w:t xml:space="preserve">örevliliği sürelerinden sayılır. Bu durumda olan </w:t>
            </w:r>
            <w:r w:rsidR="00DF3D5A">
              <w:rPr>
                <w:rFonts w:ascii="Trebuchet MS" w:hAnsi="Trebuchet MS"/>
                <w:sz w:val="20"/>
                <w:szCs w:val="20"/>
                <w:lang w:val="tr-TR"/>
              </w:rPr>
              <w:t>a</w:t>
            </w:r>
            <w:r w:rsidRPr="004D08F0">
              <w:rPr>
                <w:rFonts w:ascii="Trebuchet MS" w:hAnsi="Trebuchet MS"/>
                <w:sz w:val="20"/>
                <w:szCs w:val="20"/>
                <w:lang w:val="tr-TR"/>
              </w:rPr>
              <w:t xml:space="preserve">raştırma </w:t>
            </w:r>
            <w:r w:rsidR="00DF3D5A">
              <w:rPr>
                <w:rFonts w:ascii="Trebuchet MS" w:hAnsi="Trebuchet MS"/>
                <w:sz w:val="20"/>
                <w:szCs w:val="20"/>
                <w:lang w:val="tr-TR"/>
              </w:rPr>
              <w:t>g</w:t>
            </w:r>
            <w:r w:rsidRPr="004D08F0">
              <w:rPr>
                <w:rFonts w:ascii="Trebuchet MS" w:hAnsi="Trebuchet MS"/>
                <w:sz w:val="20"/>
                <w:szCs w:val="20"/>
                <w:lang w:val="tr-TR"/>
              </w:rPr>
              <w:t>örevlileri, kurs veya öğrenimleri sonunda göreve dönmekle yükümlüdürler. Aksi halde Üniversite</w:t>
            </w:r>
            <w:r w:rsidR="00DF3D5A">
              <w:rPr>
                <w:rFonts w:ascii="Trebuchet MS" w:hAnsi="Trebuchet MS"/>
                <w:sz w:val="20"/>
                <w:szCs w:val="20"/>
                <w:lang w:val="tr-TR"/>
              </w:rPr>
              <w:t>’</w:t>
            </w:r>
            <w:r w:rsidRPr="004D08F0">
              <w:rPr>
                <w:rFonts w:ascii="Trebuchet MS" w:hAnsi="Trebuchet MS"/>
                <w:sz w:val="20"/>
                <w:szCs w:val="20"/>
                <w:lang w:val="tr-TR"/>
              </w:rPr>
              <w:t>nin kendisi için yaptığı tüm harcamaları geri ödemekle yükümlü olurlar.</w:t>
            </w:r>
          </w:p>
          <w:p w14:paraId="5BB17886" w14:textId="77777777" w:rsidR="00060A23" w:rsidRPr="004D08F0" w:rsidRDefault="00060A23" w:rsidP="00060A23">
            <w:pPr>
              <w:spacing w:line="300" w:lineRule="exact"/>
              <w:jc w:val="both"/>
              <w:rPr>
                <w:rFonts w:ascii="Trebuchet MS" w:hAnsi="Trebuchet MS"/>
                <w:i/>
                <w:sz w:val="20"/>
                <w:szCs w:val="20"/>
                <w:lang w:val="tr-TR"/>
              </w:rPr>
            </w:pPr>
          </w:p>
        </w:tc>
      </w:tr>
      <w:tr w:rsidR="00972B27" w:rsidRPr="004D08F0" w14:paraId="096FA871" w14:textId="77777777" w:rsidTr="00302052">
        <w:trPr>
          <w:trHeight w:val="80"/>
        </w:trPr>
        <w:tc>
          <w:tcPr>
            <w:tcW w:w="1728" w:type="dxa"/>
          </w:tcPr>
          <w:p w14:paraId="6A007872" w14:textId="77777777" w:rsidR="00972B27" w:rsidRPr="004D08F0" w:rsidRDefault="00AB7EA0" w:rsidP="00A56CFA">
            <w:pPr>
              <w:spacing w:line="300" w:lineRule="exact"/>
              <w:rPr>
                <w:rFonts w:ascii="Trebuchet MS" w:hAnsi="Trebuchet MS"/>
                <w:b/>
                <w:sz w:val="20"/>
                <w:szCs w:val="20"/>
                <w:lang w:val="tr-TR"/>
              </w:rPr>
            </w:pPr>
            <w:r w:rsidRPr="004D08F0">
              <w:rPr>
                <w:rFonts w:ascii="Trebuchet MS" w:hAnsi="Trebuchet MS"/>
                <w:b/>
                <w:sz w:val="20"/>
                <w:szCs w:val="20"/>
                <w:lang w:val="tr-TR"/>
              </w:rPr>
              <w:lastRenderedPageBreak/>
              <w:t xml:space="preserve">Hastalık ve Hamilelik </w:t>
            </w:r>
            <w:r w:rsidR="00972B27" w:rsidRPr="004D08F0">
              <w:rPr>
                <w:rFonts w:ascii="Trebuchet MS" w:hAnsi="Trebuchet MS"/>
                <w:b/>
                <w:sz w:val="20"/>
                <w:szCs w:val="20"/>
                <w:lang w:val="tr-TR"/>
              </w:rPr>
              <w:t xml:space="preserve">İzni      </w:t>
            </w:r>
          </w:p>
        </w:tc>
        <w:tc>
          <w:tcPr>
            <w:tcW w:w="660" w:type="dxa"/>
          </w:tcPr>
          <w:p w14:paraId="2F199B09"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4</w:t>
            </w:r>
            <w:r w:rsidRPr="004D08F0">
              <w:rPr>
                <w:rFonts w:ascii="Trebuchet MS" w:hAnsi="Trebuchet MS"/>
                <w:sz w:val="20"/>
                <w:szCs w:val="20"/>
                <w:lang w:val="tr-TR"/>
              </w:rPr>
              <w:t>.</w:t>
            </w:r>
          </w:p>
        </w:tc>
        <w:tc>
          <w:tcPr>
            <w:tcW w:w="7229" w:type="dxa"/>
          </w:tcPr>
          <w:p w14:paraId="045D7826" w14:textId="2CC51CBB" w:rsidR="00226B3F" w:rsidRPr="004D08F0" w:rsidRDefault="00972B27" w:rsidP="00226B3F">
            <w:pPr>
              <w:pStyle w:val="ListParagraph"/>
              <w:numPr>
                <w:ilvl w:val="0"/>
                <w:numId w:val="41"/>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Bir </w:t>
            </w:r>
            <w:r w:rsidR="00DF3D5A">
              <w:rPr>
                <w:rFonts w:ascii="Trebuchet MS" w:hAnsi="Trebuchet MS"/>
                <w:sz w:val="20"/>
                <w:szCs w:val="20"/>
                <w:lang w:val="tr-TR"/>
              </w:rPr>
              <w:t>a</w:t>
            </w:r>
            <w:r w:rsidRPr="004D08F0">
              <w:rPr>
                <w:rFonts w:ascii="Trebuchet MS" w:hAnsi="Trebuchet MS"/>
                <w:sz w:val="20"/>
                <w:szCs w:val="20"/>
                <w:lang w:val="tr-TR"/>
              </w:rPr>
              <w:t xml:space="preserve">raştırma </w:t>
            </w:r>
            <w:r w:rsidR="00DF3D5A">
              <w:rPr>
                <w:rFonts w:ascii="Trebuchet MS" w:hAnsi="Trebuchet MS"/>
                <w:sz w:val="20"/>
                <w:szCs w:val="20"/>
                <w:lang w:val="tr-TR"/>
              </w:rPr>
              <w:t>g</w:t>
            </w:r>
            <w:r w:rsidRPr="004D08F0">
              <w:rPr>
                <w:rFonts w:ascii="Trebuchet MS" w:hAnsi="Trebuchet MS"/>
                <w:sz w:val="20"/>
                <w:szCs w:val="20"/>
                <w:lang w:val="tr-TR"/>
              </w:rPr>
              <w:t xml:space="preserve">örevlisine yılda </w:t>
            </w:r>
            <w:r w:rsidR="00AB7EA0" w:rsidRPr="004D08F0">
              <w:rPr>
                <w:rFonts w:ascii="Trebuchet MS" w:hAnsi="Trebuchet MS"/>
                <w:sz w:val="20"/>
                <w:szCs w:val="20"/>
                <w:lang w:val="tr-TR"/>
              </w:rPr>
              <w:t xml:space="preserve">toplam </w:t>
            </w:r>
            <w:r w:rsidRPr="004D08F0">
              <w:rPr>
                <w:rFonts w:ascii="Trebuchet MS" w:hAnsi="Trebuchet MS"/>
                <w:sz w:val="20"/>
                <w:szCs w:val="20"/>
                <w:lang w:val="tr-TR"/>
              </w:rPr>
              <w:t>21 güne kadar Bölüm Başkanı</w:t>
            </w:r>
            <w:r w:rsidR="00DF3D5A">
              <w:rPr>
                <w:rFonts w:ascii="Trebuchet MS" w:hAnsi="Trebuchet MS"/>
                <w:sz w:val="20"/>
                <w:szCs w:val="20"/>
                <w:lang w:val="tr-TR"/>
              </w:rPr>
              <w:t>’</w:t>
            </w:r>
            <w:r w:rsidRPr="004D08F0">
              <w:rPr>
                <w:rFonts w:ascii="Trebuchet MS" w:hAnsi="Trebuchet MS"/>
                <w:sz w:val="20"/>
                <w:szCs w:val="20"/>
                <w:lang w:val="tr-TR"/>
              </w:rPr>
              <w:t>nın onayı ile hastalık izni verilebilir. Bu konuda Enstitü Müdürlüğü bilgilendirilir.</w:t>
            </w:r>
          </w:p>
          <w:p w14:paraId="10D6EF0C" w14:textId="77777777" w:rsidR="00226B3F" w:rsidRPr="004D08F0" w:rsidRDefault="00226B3F" w:rsidP="00226B3F">
            <w:pPr>
              <w:pStyle w:val="ListParagraph"/>
              <w:rPr>
                <w:rFonts w:ascii="Trebuchet MS" w:hAnsi="Trebuchet MS"/>
                <w:sz w:val="20"/>
                <w:szCs w:val="20"/>
                <w:lang w:val="tr-TR"/>
              </w:rPr>
            </w:pPr>
          </w:p>
          <w:p w14:paraId="209D5D67" w14:textId="5A6C0AE5" w:rsidR="00226B3F" w:rsidRPr="004D08F0" w:rsidRDefault="00972B27" w:rsidP="00226B3F">
            <w:pPr>
              <w:pStyle w:val="ListParagraph"/>
              <w:numPr>
                <w:ilvl w:val="0"/>
                <w:numId w:val="41"/>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Hastalık nedeniyle </w:t>
            </w:r>
            <w:r w:rsidR="00DF3D5A">
              <w:rPr>
                <w:rFonts w:ascii="Trebuchet MS" w:hAnsi="Trebuchet MS"/>
                <w:sz w:val="20"/>
                <w:szCs w:val="20"/>
                <w:lang w:val="tr-TR"/>
              </w:rPr>
              <w:t>a</w:t>
            </w:r>
            <w:r w:rsidRPr="004D08F0">
              <w:rPr>
                <w:rFonts w:ascii="Trebuchet MS" w:hAnsi="Trebuchet MS"/>
                <w:sz w:val="20"/>
                <w:szCs w:val="20"/>
                <w:lang w:val="tr-TR"/>
              </w:rPr>
              <w:t xml:space="preserve">raştırma </w:t>
            </w:r>
            <w:r w:rsidR="00DF3D5A">
              <w:rPr>
                <w:rFonts w:ascii="Trebuchet MS" w:hAnsi="Trebuchet MS"/>
                <w:sz w:val="20"/>
                <w:szCs w:val="20"/>
                <w:lang w:val="tr-TR"/>
              </w:rPr>
              <w:t>g</w:t>
            </w:r>
            <w:r w:rsidRPr="004D08F0">
              <w:rPr>
                <w:rFonts w:ascii="Trebuchet MS" w:hAnsi="Trebuchet MS"/>
                <w:sz w:val="20"/>
                <w:szCs w:val="20"/>
                <w:lang w:val="tr-TR"/>
              </w:rPr>
              <w:t>örevlisine verilecek resmi raporların</w:t>
            </w:r>
            <w:r w:rsidR="00DF3D5A">
              <w:rPr>
                <w:rFonts w:ascii="Trebuchet MS" w:hAnsi="Trebuchet MS"/>
                <w:sz w:val="20"/>
                <w:szCs w:val="20"/>
                <w:lang w:val="tr-TR"/>
              </w:rPr>
              <w:t>;</w:t>
            </w:r>
            <w:r w:rsidRPr="004D08F0">
              <w:rPr>
                <w:rFonts w:ascii="Trebuchet MS" w:hAnsi="Trebuchet MS"/>
                <w:sz w:val="20"/>
                <w:szCs w:val="20"/>
                <w:lang w:val="tr-TR"/>
              </w:rPr>
              <w:t xml:space="preserve"> </w:t>
            </w:r>
            <w:r w:rsidR="00C97233" w:rsidRPr="004D08F0">
              <w:rPr>
                <w:rFonts w:ascii="Trebuchet MS" w:hAnsi="Trebuchet MS"/>
                <w:sz w:val="20"/>
                <w:szCs w:val="20"/>
                <w:lang w:val="tr-TR"/>
              </w:rPr>
              <w:t>süresi 7 güne</w:t>
            </w:r>
            <w:r w:rsidRPr="004D08F0">
              <w:rPr>
                <w:rFonts w:ascii="Trebuchet MS" w:hAnsi="Trebuchet MS"/>
                <w:sz w:val="20"/>
                <w:szCs w:val="20"/>
                <w:lang w:val="tr-TR"/>
              </w:rPr>
              <w:t xml:space="preserve"> kadar olanları bir doktor, 7 günden daha uzun olanları ise Resmi Sağlık Kurullar</w:t>
            </w:r>
            <w:r w:rsidR="00DF3D5A">
              <w:rPr>
                <w:rFonts w:ascii="Trebuchet MS" w:hAnsi="Trebuchet MS"/>
                <w:sz w:val="20"/>
                <w:szCs w:val="20"/>
                <w:lang w:val="tr-TR"/>
              </w:rPr>
              <w:t xml:space="preserve">ı tarafından </w:t>
            </w:r>
            <w:r w:rsidRPr="004D08F0">
              <w:rPr>
                <w:rFonts w:ascii="Trebuchet MS" w:hAnsi="Trebuchet MS"/>
                <w:sz w:val="20"/>
                <w:szCs w:val="20"/>
                <w:lang w:val="tr-TR"/>
              </w:rPr>
              <w:t xml:space="preserve">düzenlenir. Ancak, ameliyat ve cerrahi müdahale halinde, ameliyat ve cerrahi müdahaleyi yapan doktor tarafından 21 günü aşmamak koşuluyla verilecek hastalık izni de geçerli olur. Ancak bu süre </w:t>
            </w:r>
            <w:r w:rsidR="00AB7EA0" w:rsidRPr="004D08F0">
              <w:rPr>
                <w:rFonts w:ascii="Trebuchet MS" w:hAnsi="Trebuchet MS"/>
                <w:sz w:val="20"/>
                <w:szCs w:val="20"/>
                <w:lang w:val="tr-TR"/>
              </w:rPr>
              <w:t>Üniversite Yönetim</w:t>
            </w:r>
            <w:r w:rsidRPr="004D08F0">
              <w:rPr>
                <w:rFonts w:ascii="Trebuchet MS" w:hAnsi="Trebuchet MS"/>
                <w:sz w:val="20"/>
                <w:szCs w:val="20"/>
                <w:lang w:val="tr-TR"/>
              </w:rPr>
              <w:t xml:space="preserve"> </w:t>
            </w:r>
            <w:r w:rsidR="00343C1C" w:rsidRPr="004D08F0">
              <w:rPr>
                <w:rFonts w:ascii="Trebuchet MS" w:hAnsi="Trebuchet MS"/>
                <w:sz w:val="20"/>
                <w:szCs w:val="20"/>
                <w:lang w:val="tr-TR"/>
              </w:rPr>
              <w:t>K</w:t>
            </w:r>
            <w:r w:rsidRPr="004D08F0">
              <w:rPr>
                <w:rFonts w:ascii="Trebuchet MS" w:hAnsi="Trebuchet MS"/>
                <w:sz w:val="20"/>
                <w:szCs w:val="20"/>
                <w:lang w:val="tr-TR"/>
              </w:rPr>
              <w:t>urulu kararıyla bir defaya mahsus olmak koşuluyla 21 gün daha uzatılabilir.</w:t>
            </w:r>
          </w:p>
          <w:p w14:paraId="5014FB2E" w14:textId="77777777" w:rsidR="00226B3F" w:rsidRPr="004D08F0" w:rsidRDefault="00226B3F" w:rsidP="00226B3F">
            <w:pPr>
              <w:pStyle w:val="ListParagraph"/>
              <w:rPr>
                <w:rFonts w:ascii="Trebuchet MS" w:hAnsi="Trebuchet MS"/>
                <w:sz w:val="20"/>
                <w:szCs w:val="20"/>
                <w:lang w:val="tr-TR"/>
              </w:rPr>
            </w:pPr>
          </w:p>
          <w:p w14:paraId="4FF4E77B" w14:textId="7DEAD6EB" w:rsidR="00AB7EA0" w:rsidRPr="004D08F0" w:rsidRDefault="00AB7EA0" w:rsidP="00226B3F">
            <w:pPr>
              <w:pStyle w:val="ListParagraph"/>
              <w:numPr>
                <w:ilvl w:val="0"/>
                <w:numId w:val="41"/>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Hamile araştırma görevlileri</w:t>
            </w:r>
            <w:r w:rsidR="00DF3D5A">
              <w:rPr>
                <w:rFonts w:ascii="Trebuchet MS" w:hAnsi="Trebuchet MS"/>
                <w:sz w:val="20"/>
                <w:szCs w:val="20"/>
                <w:lang w:val="tr-TR"/>
              </w:rPr>
              <w:t>,</w:t>
            </w:r>
            <w:r w:rsidRPr="004D08F0">
              <w:rPr>
                <w:rFonts w:ascii="Trebuchet MS" w:hAnsi="Trebuchet MS"/>
                <w:sz w:val="20"/>
                <w:szCs w:val="20"/>
                <w:lang w:val="tr-TR"/>
              </w:rPr>
              <w:t xml:space="preserve"> </w:t>
            </w:r>
            <w:r w:rsidR="008818EC" w:rsidRPr="004D08F0">
              <w:rPr>
                <w:rFonts w:ascii="Trebuchet MS" w:hAnsi="Trebuchet MS"/>
                <w:sz w:val="20"/>
                <w:szCs w:val="20"/>
                <w:lang w:val="tr-TR"/>
              </w:rPr>
              <w:t xml:space="preserve">doğumdan </w:t>
            </w:r>
            <w:r w:rsidR="00E1009C">
              <w:rPr>
                <w:rFonts w:ascii="Trebuchet MS" w:hAnsi="Trebuchet MS"/>
                <w:sz w:val="20"/>
                <w:szCs w:val="20"/>
                <w:lang w:val="tr-TR"/>
              </w:rPr>
              <w:t>8 hafta</w:t>
            </w:r>
            <w:r w:rsidR="008818EC" w:rsidRPr="004D08F0">
              <w:rPr>
                <w:rFonts w:ascii="Trebuchet MS" w:hAnsi="Trebuchet MS"/>
                <w:sz w:val="20"/>
                <w:szCs w:val="20"/>
                <w:lang w:val="tr-TR"/>
              </w:rPr>
              <w:t xml:space="preserve"> önce ve </w:t>
            </w:r>
            <w:r w:rsidR="00E1009C">
              <w:rPr>
                <w:rFonts w:ascii="Trebuchet MS" w:hAnsi="Trebuchet MS"/>
                <w:sz w:val="20"/>
                <w:szCs w:val="20"/>
                <w:lang w:val="tr-TR"/>
              </w:rPr>
              <w:t>8 hafta</w:t>
            </w:r>
            <w:r w:rsidR="008818EC" w:rsidRPr="004D08F0">
              <w:rPr>
                <w:rFonts w:ascii="Trebuchet MS" w:hAnsi="Trebuchet MS"/>
                <w:sz w:val="20"/>
                <w:szCs w:val="20"/>
                <w:lang w:val="tr-TR"/>
              </w:rPr>
              <w:t xml:space="preserve"> sonra olmak üzere izinli sayılırlar ve bu sürede bursları devam eder.</w:t>
            </w:r>
          </w:p>
          <w:p w14:paraId="01613660" w14:textId="77777777" w:rsidR="009721DB" w:rsidRPr="004D08F0" w:rsidRDefault="009721DB" w:rsidP="00A56CFA">
            <w:pPr>
              <w:spacing w:line="300" w:lineRule="exact"/>
              <w:ind w:left="12"/>
              <w:jc w:val="both"/>
              <w:rPr>
                <w:rFonts w:ascii="Trebuchet MS" w:hAnsi="Trebuchet MS"/>
                <w:color w:val="FF0000"/>
                <w:sz w:val="20"/>
                <w:szCs w:val="20"/>
                <w:lang w:val="tr-TR"/>
              </w:rPr>
            </w:pPr>
          </w:p>
        </w:tc>
      </w:tr>
      <w:tr w:rsidR="00972B27" w:rsidRPr="004D08F0" w14:paraId="5DCF7131" w14:textId="77777777" w:rsidTr="00302052">
        <w:trPr>
          <w:trHeight w:val="80"/>
        </w:trPr>
        <w:tc>
          <w:tcPr>
            <w:tcW w:w="1728" w:type="dxa"/>
          </w:tcPr>
          <w:p w14:paraId="1F235032" w14:textId="77777777" w:rsidR="00972B27"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Araştırma Görevlisi Bursu</w:t>
            </w:r>
          </w:p>
          <w:p w14:paraId="28C843E4"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25E13E5F" w14:textId="77777777" w:rsidR="00361F94" w:rsidRDefault="00361F94" w:rsidP="00361F94">
            <w:pPr>
              <w:jc w:val="both"/>
              <w:rPr>
                <w:rFonts w:ascii="Trebuchet MS" w:hAnsi="Trebuchet MS"/>
                <w:sz w:val="16"/>
                <w:szCs w:val="20"/>
                <w:lang w:val="tr-TR"/>
              </w:rPr>
            </w:pPr>
            <w:r w:rsidRPr="00361F94">
              <w:rPr>
                <w:rFonts w:ascii="Trebuchet MS" w:hAnsi="Trebuchet MS"/>
                <w:sz w:val="16"/>
                <w:szCs w:val="20"/>
                <w:lang w:val="tr-TR"/>
              </w:rPr>
              <w:t>23-24/6-2(ii) EK 2</w:t>
            </w:r>
          </w:p>
          <w:p w14:paraId="6C690106" w14:textId="77777777" w:rsidR="00361F94" w:rsidRDefault="00361F94" w:rsidP="00361F94">
            <w:pPr>
              <w:jc w:val="both"/>
              <w:rPr>
                <w:rFonts w:ascii="Trebuchet MS" w:hAnsi="Trebuchet MS"/>
                <w:sz w:val="16"/>
                <w:szCs w:val="20"/>
                <w:lang w:val="tr-TR"/>
              </w:rPr>
            </w:pPr>
          </w:p>
          <w:p w14:paraId="2CD65C65" w14:textId="77777777" w:rsidR="00361F94" w:rsidRDefault="00361F94" w:rsidP="00361F94">
            <w:pPr>
              <w:jc w:val="both"/>
              <w:rPr>
                <w:rFonts w:ascii="Trebuchet MS" w:hAnsi="Trebuchet MS"/>
                <w:sz w:val="16"/>
                <w:szCs w:val="20"/>
                <w:lang w:val="tr-TR"/>
              </w:rPr>
            </w:pPr>
          </w:p>
          <w:p w14:paraId="34B1C94E" w14:textId="77777777" w:rsidR="00361F94" w:rsidRDefault="00361F94" w:rsidP="00361F94">
            <w:pPr>
              <w:jc w:val="both"/>
              <w:rPr>
                <w:rFonts w:ascii="Trebuchet MS" w:hAnsi="Trebuchet MS"/>
                <w:sz w:val="16"/>
                <w:szCs w:val="20"/>
                <w:lang w:val="tr-TR"/>
              </w:rPr>
            </w:pPr>
          </w:p>
          <w:p w14:paraId="2E560FF4" w14:textId="77777777" w:rsidR="00361F94" w:rsidRPr="004D08F0" w:rsidRDefault="00361F94" w:rsidP="00361F94">
            <w:pPr>
              <w:jc w:val="both"/>
              <w:rPr>
                <w:rFonts w:ascii="Trebuchet MS" w:hAnsi="Trebuchet MS"/>
                <w:i/>
                <w:sz w:val="20"/>
                <w:szCs w:val="20"/>
                <w:lang w:val="tr-TR"/>
              </w:rPr>
            </w:pPr>
          </w:p>
          <w:p w14:paraId="13A5ACAE" w14:textId="77777777" w:rsidR="00361F94" w:rsidRDefault="00361F94" w:rsidP="00A56CFA">
            <w:pPr>
              <w:spacing w:line="300" w:lineRule="exact"/>
              <w:jc w:val="both"/>
              <w:rPr>
                <w:rFonts w:ascii="Trebuchet MS" w:hAnsi="Trebuchet MS"/>
                <w:b/>
                <w:sz w:val="20"/>
                <w:szCs w:val="20"/>
                <w:lang w:val="tr-TR"/>
              </w:rPr>
            </w:pPr>
          </w:p>
          <w:p w14:paraId="4D4F047B" w14:textId="77777777" w:rsidR="00361F94" w:rsidRDefault="00361F94" w:rsidP="00A56CFA">
            <w:pPr>
              <w:spacing w:line="300" w:lineRule="exact"/>
              <w:jc w:val="both"/>
              <w:rPr>
                <w:rFonts w:ascii="Trebuchet MS" w:hAnsi="Trebuchet MS"/>
                <w:b/>
                <w:sz w:val="20"/>
                <w:szCs w:val="20"/>
                <w:lang w:val="tr-TR"/>
              </w:rPr>
            </w:pPr>
          </w:p>
          <w:p w14:paraId="1D9404B8" w14:textId="77777777" w:rsidR="00361F94" w:rsidRDefault="00361F94" w:rsidP="00A56CFA">
            <w:pPr>
              <w:spacing w:line="300" w:lineRule="exact"/>
              <w:jc w:val="both"/>
              <w:rPr>
                <w:rFonts w:ascii="Trebuchet MS" w:hAnsi="Trebuchet MS"/>
                <w:b/>
                <w:sz w:val="20"/>
                <w:szCs w:val="20"/>
                <w:lang w:val="tr-TR"/>
              </w:rPr>
            </w:pPr>
          </w:p>
          <w:p w14:paraId="70AE1D6C" w14:textId="77777777" w:rsidR="00361F94" w:rsidRDefault="00361F94" w:rsidP="00A56CFA">
            <w:pPr>
              <w:spacing w:line="300" w:lineRule="exact"/>
              <w:jc w:val="both"/>
              <w:rPr>
                <w:rFonts w:ascii="Trebuchet MS" w:hAnsi="Trebuchet MS"/>
                <w:b/>
                <w:sz w:val="20"/>
                <w:szCs w:val="20"/>
                <w:lang w:val="tr-TR"/>
              </w:rPr>
            </w:pPr>
          </w:p>
          <w:p w14:paraId="6EE6C86B" w14:textId="77777777" w:rsidR="00361F94" w:rsidRDefault="00361F94" w:rsidP="00A56CFA">
            <w:pPr>
              <w:spacing w:line="300" w:lineRule="exact"/>
              <w:jc w:val="both"/>
              <w:rPr>
                <w:rFonts w:ascii="Trebuchet MS" w:hAnsi="Trebuchet MS"/>
                <w:b/>
                <w:sz w:val="20"/>
                <w:szCs w:val="20"/>
                <w:lang w:val="tr-TR"/>
              </w:rPr>
            </w:pPr>
          </w:p>
          <w:p w14:paraId="0B4097C3" w14:textId="77777777" w:rsidR="00302052" w:rsidRDefault="00302052" w:rsidP="00361F94">
            <w:pPr>
              <w:rPr>
                <w:rFonts w:ascii="Trebuchet MS" w:hAnsi="Trebuchet MS"/>
                <w:sz w:val="16"/>
                <w:szCs w:val="20"/>
                <w:lang w:val="tr-TR"/>
              </w:rPr>
            </w:pPr>
          </w:p>
          <w:p w14:paraId="28383D9C" w14:textId="7BFF4680"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10A05E1F" w14:textId="77777777" w:rsidR="00361F94" w:rsidRPr="004D08F0" w:rsidRDefault="00361F94" w:rsidP="00361F94">
            <w:pPr>
              <w:jc w:val="both"/>
              <w:rPr>
                <w:rFonts w:ascii="Trebuchet MS" w:hAnsi="Trebuchet MS"/>
                <w:i/>
                <w:sz w:val="20"/>
                <w:szCs w:val="20"/>
                <w:lang w:val="tr-TR"/>
              </w:rPr>
            </w:pPr>
            <w:r w:rsidRPr="00361F94">
              <w:rPr>
                <w:rFonts w:ascii="Trebuchet MS" w:hAnsi="Trebuchet MS"/>
                <w:sz w:val="16"/>
                <w:szCs w:val="20"/>
                <w:lang w:val="tr-TR"/>
              </w:rPr>
              <w:t>23-24/6-2(ii) EK 2</w:t>
            </w:r>
          </w:p>
          <w:p w14:paraId="17299D9B" w14:textId="77777777" w:rsidR="00361F94" w:rsidRDefault="00361F94" w:rsidP="00A56CFA">
            <w:pPr>
              <w:spacing w:line="300" w:lineRule="exact"/>
              <w:jc w:val="both"/>
              <w:rPr>
                <w:rFonts w:ascii="Trebuchet MS" w:hAnsi="Trebuchet MS"/>
                <w:b/>
                <w:sz w:val="20"/>
                <w:szCs w:val="20"/>
                <w:lang w:val="tr-TR"/>
              </w:rPr>
            </w:pPr>
          </w:p>
          <w:p w14:paraId="0279E1EA"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18DC7520" w14:textId="77777777" w:rsidR="00361F94" w:rsidRPr="004D08F0" w:rsidRDefault="00361F94" w:rsidP="00361F94">
            <w:pPr>
              <w:jc w:val="both"/>
              <w:rPr>
                <w:rFonts w:ascii="Trebuchet MS" w:hAnsi="Trebuchet MS"/>
                <w:i/>
                <w:sz w:val="20"/>
                <w:szCs w:val="20"/>
                <w:lang w:val="tr-TR"/>
              </w:rPr>
            </w:pPr>
            <w:r w:rsidRPr="00361F94">
              <w:rPr>
                <w:rFonts w:ascii="Trebuchet MS" w:hAnsi="Trebuchet MS"/>
                <w:sz w:val="16"/>
                <w:szCs w:val="20"/>
                <w:lang w:val="tr-TR"/>
              </w:rPr>
              <w:t>23-24/6-2(ii) EK 2</w:t>
            </w:r>
          </w:p>
          <w:p w14:paraId="1AB09A48" w14:textId="77777777" w:rsidR="00361F94" w:rsidRDefault="00361F94" w:rsidP="00A56CFA">
            <w:pPr>
              <w:spacing w:line="300" w:lineRule="exact"/>
              <w:jc w:val="both"/>
              <w:rPr>
                <w:rFonts w:ascii="Trebuchet MS" w:hAnsi="Trebuchet MS"/>
                <w:b/>
                <w:sz w:val="20"/>
                <w:szCs w:val="20"/>
                <w:lang w:val="tr-TR"/>
              </w:rPr>
            </w:pPr>
          </w:p>
          <w:p w14:paraId="2AB9157C" w14:textId="77777777" w:rsidR="00361F94" w:rsidRDefault="00361F94" w:rsidP="00A56CFA">
            <w:pPr>
              <w:spacing w:line="300" w:lineRule="exact"/>
              <w:jc w:val="both"/>
              <w:rPr>
                <w:rFonts w:ascii="Trebuchet MS" w:hAnsi="Trebuchet MS"/>
                <w:b/>
                <w:sz w:val="20"/>
                <w:szCs w:val="20"/>
                <w:lang w:val="tr-TR"/>
              </w:rPr>
            </w:pPr>
          </w:p>
          <w:p w14:paraId="1979F37E" w14:textId="77777777"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767EDA26" w14:textId="77777777" w:rsidR="00361F94" w:rsidRPr="004D08F0" w:rsidRDefault="00361F94" w:rsidP="00361F94">
            <w:pPr>
              <w:jc w:val="both"/>
              <w:rPr>
                <w:rFonts w:ascii="Trebuchet MS" w:hAnsi="Trebuchet MS"/>
                <w:i/>
                <w:sz w:val="20"/>
                <w:szCs w:val="20"/>
                <w:lang w:val="tr-TR"/>
              </w:rPr>
            </w:pPr>
            <w:r w:rsidRPr="00361F94">
              <w:rPr>
                <w:rFonts w:ascii="Trebuchet MS" w:hAnsi="Trebuchet MS"/>
                <w:sz w:val="16"/>
                <w:szCs w:val="20"/>
                <w:lang w:val="tr-TR"/>
              </w:rPr>
              <w:t>23-24/6-2(ii) EK 2</w:t>
            </w:r>
          </w:p>
          <w:p w14:paraId="0C172657" w14:textId="77777777" w:rsidR="00361F94" w:rsidRDefault="00361F94" w:rsidP="00A56CFA">
            <w:pPr>
              <w:spacing w:line="300" w:lineRule="exact"/>
              <w:jc w:val="both"/>
              <w:rPr>
                <w:rFonts w:ascii="Trebuchet MS" w:hAnsi="Trebuchet MS"/>
                <w:b/>
                <w:sz w:val="20"/>
                <w:szCs w:val="20"/>
                <w:lang w:val="tr-TR"/>
              </w:rPr>
            </w:pPr>
          </w:p>
          <w:p w14:paraId="337C0445" w14:textId="77777777" w:rsidR="00361F94" w:rsidRDefault="00361F94" w:rsidP="00A56CFA">
            <w:pPr>
              <w:spacing w:line="300" w:lineRule="exact"/>
              <w:jc w:val="both"/>
              <w:rPr>
                <w:rFonts w:ascii="Trebuchet MS" w:hAnsi="Trebuchet MS"/>
                <w:b/>
                <w:sz w:val="20"/>
                <w:szCs w:val="20"/>
                <w:lang w:val="tr-TR"/>
              </w:rPr>
            </w:pPr>
          </w:p>
          <w:p w14:paraId="58B944DA" w14:textId="77777777" w:rsidR="00361F94" w:rsidRDefault="00361F94" w:rsidP="00A56CFA">
            <w:pPr>
              <w:spacing w:line="300" w:lineRule="exact"/>
              <w:jc w:val="both"/>
              <w:rPr>
                <w:rFonts w:ascii="Trebuchet MS" w:hAnsi="Trebuchet MS"/>
                <w:b/>
                <w:sz w:val="20"/>
                <w:szCs w:val="20"/>
                <w:lang w:val="tr-TR"/>
              </w:rPr>
            </w:pPr>
          </w:p>
          <w:p w14:paraId="6AE889F4" w14:textId="77777777" w:rsidR="00361F94" w:rsidRDefault="00361F94" w:rsidP="00A56CFA">
            <w:pPr>
              <w:spacing w:line="300" w:lineRule="exact"/>
              <w:jc w:val="both"/>
              <w:rPr>
                <w:rFonts w:ascii="Trebuchet MS" w:hAnsi="Trebuchet MS"/>
                <w:b/>
                <w:sz w:val="20"/>
                <w:szCs w:val="20"/>
                <w:lang w:val="tr-TR"/>
              </w:rPr>
            </w:pPr>
          </w:p>
          <w:p w14:paraId="3A795E63" w14:textId="77777777" w:rsidR="00361F94" w:rsidRDefault="00361F94" w:rsidP="00361F94">
            <w:pPr>
              <w:rPr>
                <w:rFonts w:ascii="Trebuchet MS" w:hAnsi="Trebuchet MS"/>
                <w:sz w:val="16"/>
                <w:szCs w:val="20"/>
                <w:lang w:val="tr-TR"/>
              </w:rPr>
            </w:pPr>
          </w:p>
          <w:p w14:paraId="6EEA62B8" w14:textId="39923EA0" w:rsidR="00361F94" w:rsidRPr="00361F94" w:rsidRDefault="00361F94" w:rsidP="00361F94">
            <w:pPr>
              <w:rPr>
                <w:rFonts w:ascii="Trebuchet MS" w:hAnsi="Trebuchet MS"/>
                <w:sz w:val="16"/>
                <w:szCs w:val="20"/>
                <w:lang w:val="tr-TR"/>
              </w:rPr>
            </w:pPr>
            <w:r w:rsidRPr="00361F94">
              <w:rPr>
                <w:rFonts w:ascii="Trebuchet MS" w:hAnsi="Trebuchet MS"/>
                <w:sz w:val="16"/>
                <w:szCs w:val="20"/>
                <w:lang w:val="tr-TR"/>
              </w:rPr>
              <w:t>VYK 23.10.2023</w:t>
            </w:r>
          </w:p>
          <w:p w14:paraId="30DA1632" w14:textId="77777777" w:rsidR="00361F94" w:rsidRPr="004D08F0" w:rsidRDefault="00361F94" w:rsidP="00361F94">
            <w:pPr>
              <w:jc w:val="both"/>
              <w:rPr>
                <w:rFonts w:ascii="Trebuchet MS" w:hAnsi="Trebuchet MS"/>
                <w:i/>
                <w:sz w:val="20"/>
                <w:szCs w:val="20"/>
                <w:lang w:val="tr-TR"/>
              </w:rPr>
            </w:pPr>
            <w:r w:rsidRPr="00361F94">
              <w:rPr>
                <w:rFonts w:ascii="Trebuchet MS" w:hAnsi="Trebuchet MS"/>
                <w:sz w:val="16"/>
                <w:szCs w:val="20"/>
                <w:lang w:val="tr-TR"/>
              </w:rPr>
              <w:t>23-24/6-2(ii) EK 2</w:t>
            </w:r>
          </w:p>
          <w:p w14:paraId="2AB4A353" w14:textId="77777777" w:rsidR="00361F94" w:rsidRDefault="00361F94" w:rsidP="00A56CFA">
            <w:pPr>
              <w:spacing w:line="300" w:lineRule="exact"/>
              <w:jc w:val="both"/>
              <w:rPr>
                <w:rFonts w:ascii="Trebuchet MS" w:hAnsi="Trebuchet MS"/>
                <w:b/>
                <w:sz w:val="20"/>
                <w:szCs w:val="20"/>
                <w:lang w:val="tr-TR"/>
              </w:rPr>
            </w:pPr>
          </w:p>
          <w:p w14:paraId="1B9DA6EF" w14:textId="77777777" w:rsidR="00361F94" w:rsidRPr="004D08F0" w:rsidRDefault="00361F94" w:rsidP="00A56CFA">
            <w:pPr>
              <w:spacing w:line="300" w:lineRule="exact"/>
              <w:jc w:val="both"/>
              <w:rPr>
                <w:rFonts w:ascii="Trebuchet MS" w:hAnsi="Trebuchet MS"/>
                <w:b/>
                <w:sz w:val="20"/>
                <w:szCs w:val="20"/>
                <w:lang w:val="tr-TR"/>
              </w:rPr>
            </w:pPr>
          </w:p>
        </w:tc>
        <w:tc>
          <w:tcPr>
            <w:tcW w:w="660" w:type="dxa"/>
          </w:tcPr>
          <w:p w14:paraId="0A19E06D"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lastRenderedPageBreak/>
              <w:t>1</w:t>
            </w:r>
            <w:r w:rsidR="00F72A25" w:rsidRPr="004D08F0">
              <w:rPr>
                <w:rFonts w:ascii="Trebuchet MS" w:hAnsi="Trebuchet MS"/>
                <w:sz w:val="20"/>
                <w:szCs w:val="20"/>
                <w:lang w:val="tr-TR"/>
              </w:rPr>
              <w:t>5</w:t>
            </w:r>
            <w:r w:rsidRPr="004D08F0">
              <w:rPr>
                <w:rFonts w:ascii="Trebuchet MS" w:hAnsi="Trebuchet MS"/>
                <w:sz w:val="20"/>
                <w:szCs w:val="20"/>
                <w:lang w:val="tr-TR"/>
              </w:rPr>
              <w:t>.</w:t>
            </w:r>
          </w:p>
        </w:tc>
        <w:tc>
          <w:tcPr>
            <w:tcW w:w="7229" w:type="dxa"/>
          </w:tcPr>
          <w:p w14:paraId="1DC37D45" w14:textId="0A03589B" w:rsidR="00226B3F" w:rsidRPr="004D08F0" w:rsidRDefault="00CA6388" w:rsidP="00226B3F">
            <w:pPr>
              <w:pStyle w:val="ListParagraph"/>
              <w:numPr>
                <w:ilvl w:val="0"/>
                <w:numId w:val="42"/>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Lisansüstü programlara </w:t>
            </w:r>
            <w:r w:rsidR="008E5327" w:rsidRPr="004D08F0">
              <w:rPr>
                <w:rFonts w:ascii="Trebuchet MS" w:hAnsi="Trebuchet MS"/>
                <w:sz w:val="20"/>
                <w:szCs w:val="20"/>
                <w:lang w:val="tr-TR"/>
              </w:rPr>
              <w:t xml:space="preserve">kayıtlı </w:t>
            </w:r>
            <w:r w:rsidR="00324E06" w:rsidRPr="004D08F0">
              <w:rPr>
                <w:rFonts w:ascii="Trebuchet MS" w:hAnsi="Trebuchet MS"/>
                <w:sz w:val="20"/>
                <w:szCs w:val="20"/>
                <w:lang w:val="tr-TR"/>
              </w:rPr>
              <w:t xml:space="preserve">A, B ve C </w:t>
            </w:r>
            <w:r w:rsidR="00DF3D5A">
              <w:rPr>
                <w:rFonts w:ascii="Trebuchet MS" w:hAnsi="Trebuchet MS"/>
                <w:sz w:val="20"/>
                <w:szCs w:val="20"/>
                <w:lang w:val="tr-TR"/>
              </w:rPr>
              <w:t>K</w:t>
            </w:r>
            <w:r w:rsidR="00324E06" w:rsidRPr="004D08F0">
              <w:rPr>
                <w:rFonts w:ascii="Trebuchet MS" w:hAnsi="Trebuchet MS"/>
                <w:sz w:val="20"/>
                <w:szCs w:val="20"/>
                <w:lang w:val="tr-TR"/>
              </w:rPr>
              <w:t xml:space="preserve">ategorisi </w:t>
            </w:r>
            <w:r w:rsidR="00972B27" w:rsidRPr="004D08F0">
              <w:rPr>
                <w:rFonts w:ascii="Trebuchet MS" w:hAnsi="Trebuchet MS"/>
                <w:sz w:val="20"/>
                <w:szCs w:val="20"/>
                <w:lang w:val="tr-TR"/>
              </w:rPr>
              <w:t xml:space="preserve">araştırma görevlileri </w:t>
            </w:r>
            <w:r w:rsidR="006009D5" w:rsidRPr="004D08F0">
              <w:rPr>
                <w:rFonts w:ascii="Trebuchet MS" w:hAnsi="Trebuchet MS"/>
                <w:sz w:val="20"/>
                <w:szCs w:val="20"/>
                <w:lang w:val="tr-TR"/>
              </w:rPr>
              <w:t>görevlendirildikleri dönem yaptıracakları ders ve/veya tez kaydı</w:t>
            </w:r>
            <w:r w:rsidR="00176275" w:rsidRPr="004D08F0">
              <w:rPr>
                <w:rFonts w:ascii="Trebuchet MS" w:hAnsi="Trebuchet MS"/>
                <w:sz w:val="20"/>
                <w:szCs w:val="20"/>
                <w:lang w:val="tr-TR"/>
              </w:rPr>
              <w:t xml:space="preserve"> için oluşan </w:t>
            </w:r>
            <w:r w:rsidR="006009D5" w:rsidRPr="004D08F0">
              <w:rPr>
                <w:rFonts w:ascii="Trebuchet MS" w:hAnsi="Trebuchet MS"/>
                <w:sz w:val="20"/>
                <w:szCs w:val="20"/>
                <w:lang w:val="tr-TR"/>
              </w:rPr>
              <w:t xml:space="preserve">dönemlik </w:t>
            </w:r>
            <w:r w:rsidR="00972B27" w:rsidRPr="004D08F0">
              <w:rPr>
                <w:rFonts w:ascii="Trebuchet MS" w:hAnsi="Trebuchet MS"/>
                <w:sz w:val="20"/>
                <w:szCs w:val="20"/>
                <w:lang w:val="tr-TR"/>
              </w:rPr>
              <w:t>öğrenim harcının tümünden,</w:t>
            </w:r>
            <w:r w:rsidR="00176275" w:rsidRPr="004D08F0">
              <w:rPr>
                <w:rFonts w:ascii="Trebuchet MS" w:hAnsi="Trebuchet MS"/>
                <w:sz w:val="20"/>
                <w:szCs w:val="20"/>
                <w:lang w:val="tr-TR"/>
              </w:rPr>
              <w:t xml:space="preserve"> </w:t>
            </w:r>
            <w:r w:rsidR="00972B27" w:rsidRPr="004D08F0">
              <w:rPr>
                <w:rFonts w:ascii="Trebuchet MS" w:hAnsi="Trebuchet MS"/>
                <w:sz w:val="20"/>
                <w:szCs w:val="20"/>
                <w:lang w:val="tr-TR"/>
              </w:rPr>
              <w:t xml:space="preserve">D </w:t>
            </w:r>
            <w:r w:rsidR="00DF3D5A">
              <w:rPr>
                <w:rFonts w:ascii="Trebuchet MS" w:hAnsi="Trebuchet MS"/>
                <w:sz w:val="20"/>
                <w:szCs w:val="20"/>
                <w:lang w:val="tr-TR"/>
              </w:rPr>
              <w:t>K</w:t>
            </w:r>
            <w:r w:rsidR="00972B27" w:rsidRPr="004D08F0">
              <w:rPr>
                <w:rFonts w:ascii="Trebuchet MS" w:hAnsi="Trebuchet MS"/>
                <w:sz w:val="20"/>
                <w:szCs w:val="20"/>
                <w:lang w:val="tr-TR"/>
              </w:rPr>
              <w:t xml:space="preserve">ategorisi araştırma görevlileri </w:t>
            </w:r>
            <w:r w:rsidRPr="004D08F0">
              <w:rPr>
                <w:rFonts w:ascii="Trebuchet MS" w:hAnsi="Trebuchet MS"/>
                <w:sz w:val="20"/>
                <w:szCs w:val="20"/>
                <w:lang w:val="tr-TR"/>
              </w:rPr>
              <w:t xml:space="preserve">ise </w:t>
            </w:r>
            <w:r w:rsidR="006009D5" w:rsidRPr="004D08F0">
              <w:rPr>
                <w:rFonts w:ascii="Trebuchet MS" w:hAnsi="Trebuchet MS"/>
                <w:sz w:val="20"/>
                <w:szCs w:val="20"/>
                <w:lang w:val="tr-TR"/>
              </w:rPr>
              <w:t xml:space="preserve">dönemlik </w:t>
            </w:r>
            <w:r w:rsidR="00972B27" w:rsidRPr="004D08F0">
              <w:rPr>
                <w:rFonts w:ascii="Trebuchet MS" w:hAnsi="Trebuchet MS"/>
                <w:sz w:val="20"/>
                <w:szCs w:val="20"/>
                <w:lang w:val="tr-TR"/>
              </w:rPr>
              <w:t xml:space="preserve">öğrenim harcının yarısından muaf tutulur. </w:t>
            </w:r>
            <w:r w:rsidR="00DF3D5A">
              <w:rPr>
                <w:rFonts w:ascii="Trebuchet MS" w:hAnsi="Trebuchet MS"/>
                <w:sz w:val="20"/>
                <w:szCs w:val="20"/>
                <w:lang w:val="tr-TR"/>
              </w:rPr>
              <w:t>(</w:t>
            </w:r>
            <w:r w:rsidR="00972B27" w:rsidRPr="004D08F0">
              <w:rPr>
                <w:rFonts w:ascii="Trebuchet MS" w:hAnsi="Trebuchet MS"/>
                <w:sz w:val="20"/>
                <w:szCs w:val="20"/>
                <w:lang w:val="tr-TR"/>
              </w:rPr>
              <w:t xml:space="preserve">Öğrenci </w:t>
            </w:r>
            <w:r w:rsidR="00DF3D5A">
              <w:rPr>
                <w:rFonts w:ascii="Trebuchet MS" w:hAnsi="Trebuchet MS"/>
                <w:sz w:val="20"/>
                <w:szCs w:val="20"/>
                <w:lang w:val="tr-TR"/>
              </w:rPr>
              <w:t>Etkinlik</w:t>
            </w:r>
            <w:r w:rsidR="00972B27" w:rsidRPr="004D08F0">
              <w:rPr>
                <w:rFonts w:ascii="Trebuchet MS" w:hAnsi="Trebuchet MS"/>
                <w:sz w:val="20"/>
                <w:szCs w:val="20"/>
                <w:lang w:val="tr-TR"/>
              </w:rPr>
              <w:t xml:space="preserve"> Fonu muafiyet kapsamında değildir.</w:t>
            </w:r>
            <w:r w:rsidR="00DF3D5A">
              <w:rPr>
                <w:rFonts w:ascii="Trebuchet MS" w:hAnsi="Trebuchet MS"/>
                <w:sz w:val="20"/>
                <w:szCs w:val="20"/>
                <w:lang w:val="tr-TR"/>
              </w:rPr>
              <w:t>)</w:t>
            </w:r>
          </w:p>
          <w:p w14:paraId="6FA97CB8" w14:textId="77777777" w:rsidR="00226B3F" w:rsidRPr="004D08F0" w:rsidRDefault="00226B3F" w:rsidP="006761D0">
            <w:pPr>
              <w:pStyle w:val="ListParagraph"/>
              <w:rPr>
                <w:rFonts w:ascii="Trebuchet MS" w:hAnsi="Trebuchet MS"/>
                <w:sz w:val="20"/>
                <w:szCs w:val="20"/>
                <w:lang w:val="tr-TR"/>
              </w:rPr>
            </w:pPr>
          </w:p>
          <w:p w14:paraId="54228D53" w14:textId="664DBC68" w:rsidR="003B2045" w:rsidRPr="004D08F0" w:rsidRDefault="003B2045" w:rsidP="00226B3F">
            <w:pPr>
              <w:pStyle w:val="ListParagraph"/>
              <w:numPr>
                <w:ilvl w:val="0"/>
                <w:numId w:val="42"/>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Araştırma </w:t>
            </w:r>
            <w:r w:rsidR="00DF3D5A">
              <w:rPr>
                <w:rFonts w:ascii="Trebuchet MS" w:hAnsi="Trebuchet MS"/>
                <w:sz w:val="20"/>
                <w:szCs w:val="20"/>
                <w:lang w:val="tr-TR"/>
              </w:rPr>
              <w:t>g</w:t>
            </w:r>
            <w:r w:rsidRPr="004D08F0">
              <w:rPr>
                <w:rFonts w:ascii="Trebuchet MS" w:hAnsi="Trebuchet MS"/>
                <w:sz w:val="20"/>
                <w:szCs w:val="20"/>
                <w:lang w:val="tr-TR"/>
              </w:rPr>
              <w:t xml:space="preserve">örevlilerine, KKTC’de uygulanan </w:t>
            </w:r>
            <w:r w:rsidR="00DF3D5A">
              <w:rPr>
                <w:rFonts w:ascii="Trebuchet MS" w:hAnsi="Trebuchet MS"/>
                <w:sz w:val="20"/>
                <w:szCs w:val="20"/>
                <w:lang w:val="tr-TR"/>
              </w:rPr>
              <w:t xml:space="preserve">net </w:t>
            </w:r>
            <w:r w:rsidRPr="004D08F0">
              <w:rPr>
                <w:rFonts w:ascii="Trebuchet MS" w:hAnsi="Trebuchet MS"/>
                <w:sz w:val="20"/>
                <w:szCs w:val="20"/>
                <w:lang w:val="tr-TR"/>
              </w:rPr>
              <w:t xml:space="preserve">asgari ücret esas </w:t>
            </w:r>
            <w:r w:rsidRPr="004D08F0">
              <w:rPr>
                <w:rFonts w:ascii="Trebuchet MS" w:hAnsi="Trebuchet MS"/>
                <w:sz w:val="20"/>
                <w:szCs w:val="20"/>
                <w:lang w:val="tr-TR"/>
              </w:rPr>
              <w:lastRenderedPageBreak/>
              <w:t>alınarak,</w:t>
            </w:r>
            <w:r w:rsidR="004D08F0">
              <w:rPr>
                <w:rFonts w:ascii="Trebuchet MS" w:hAnsi="Trebuchet MS"/>
                <w:sz w:val="20"/>
                <w:szCs w:val="20"/>
                <w:lang w:val="tr-TR"/>
              </w:rPr>
              <w:t xml:space="preserve"> </w:t>
            </w:r>
            <w:r w:rsidRPr="004D08F0">
              <w:rPr>
                <w:rFonts w:ascii="Trebuchet MS" w:hAnsi="Trebuchet MS"/>
                <w:sz w:val="20"/>
                <w:szCs w:val="20"/>
                <w:lang w:val="tr-TR"/>
              </w:rPr>
              <w:t>aşağıdaki ölçütlere göre, aylık burs ödenir.</w:t>
            </w:r>
            <w:r w:rsidR="009B7A98">
              <w:t xml:space="preserve"> </w:t>
            </w:r>
            <w:r w:rsidR="009B7A98" w:rsidRPr="009B7A98">
              <w:rPr>
                <w:rFonts w:ascii="Trebuchet MS" w:hAnsi="Trebuchet MS"/>
                <w:sz w:val="20"/>
                <w:szCs w:val="20"/>
                <w:lang w:val="tr-TR"/>
              </w:rPr>
              <w:t xml:space="preserve">Tam zamanlı (A, B ve C </w:t>
            </w:r>
            <w:r w:rsidR="00DF3D5A">
              <w:rPr>
                <w:rFonts w:ascii="Trebuchet MS" w:hAnsi="Trebuchet MS"/>
                <w:sz w:val="20"/>
                <w:szCs w:val="20"/>
                <w:lang w:val="tr-TR"/>
              </w:rPr>
              <w:t>K</w:t>
            </w:r>
            <w:r w:rsidR="009B7A98" w:rsidRPr="009B7A98">
              <w:rPr>
                <w:rFonts w:ascii="Trebuchet MS" w:hAnsi="Trebuchet MS"/>
                <w:sz w:val="20"/>
                <w:szCs w:val="20"/>
                <w:lang w:val="tr-TR"/>
              </w:rPr>
              <w:t xml:space="preserve">ategorisi) Araştırma Görevlileri Üniversite dışında herhangi bir kurumda çalışamazlar. Başka bir kurumda çalıştıkları tespiti edilen </w:t>
            </w:r>
            <w:r w:rsidR="00995351">
              <w:rPr>
                <w:rFonts w:ascii="Trebuchet MS" w:hAnsi="Trebuchet MS"/>
                <w:sz w:val="20"/>
                <w:szCs w:val="20"/>
                <w:lang w:val="tr-TR"/>
              </w:rPr>
              <w:t>A</w:t>
            </w:r>
            <w:r w:rsidR="009B7A98" w:rsidRPr="009B7A98">
              <w:rPr>
                <w:rFonts w:ascii="Trebuchet MS" w:hAnsi="Trebuchet MS"/>
                <w:sz w:val="20"/>
                <w:szCs w:val="20"/>
                <w:lang w:val="tr-TR"/>
              </w:rPr>
              <w:t xml:space="preserve">raştırma </w:t>
            </w:r>
            <w:r w:rsidR="00995351">
              <w:rPr>
                <w:rFonts w:ascii="Trebuchet MS" w:hAnsi="Trebuchet MS"/>
                <w:sz w:val="20"/>
                <w:szCs w:val="20"/>
                <w:lang w:val="tr-TR"/>
              </w:rPr>
              <w:t>G</w:t>
            </w:r>
            <w:r w:rsidR="009B7A98" w:rsidRPr="009B7A98">
              <w:rPr>
                <w:rFonts w:ascii="Trebuchet MS" w:hAnsi="Trebuchet MS"/>
                <w:sz w:val="20"/>
                <w:szCs w:val="20"/>
                <w:lang w:val="tr-TR"/>
              </w:rPr>
              <w:t>örevlilerinin görevlerine son verilir.</w:t>
            </w:r>
          </w:p>
          <w:p w14:paraId="4C948FBB" w14:textId="640D4265" w:rsidR="00C96787" w:rsidRPr="004D08F0" w:rsidRDefault="003B2045" w:rsidP="006C6E1A">
            <w:pPr>
              <w:numPr>
                <w:ilvl w:val="0"/>
                <w:numId w:val="8"/>
              </w:num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A </w:t>
            </w:r>
            <w:r w:rsidR="00DF3D5A">
              <w:rPr>
                <w:rFonts w:ascii="Trebuchet MS" w:hAnsi="Trebuchet MS"/>
                <w:sz w:val="20"/>
                <w:szCs w:val="20"/>
                <w:lang w:val="tr-TR"/>
              </w:rPr>
              <w:t>K</w:t>
            </w:r>
            <w:r w:rsidRPr="004D08F0">
              <w:rPr>
                <w:rFonts w:ascii="Trebuchet MS" w:hAnsi="Trebuchet MS"/>
                <w:sz w:val="20"/>
                <w:szCs w:val="20"/>
                <w:lang w:val="tr-TR"/>
              </w:rPr>
              <w:t xml:space="preserve">ategorisi araştırma görevlilerinin aylık bursu KKTC’de uygulanan </w:t>
            </w:r>
            <w:r w:rsidR="00DF3D5A">
              <w:rPr>
                <w:rFonts w:ascii="Trebuchet MS" w:hAnsi="Trebuchet MS"/>
                <w:sz w:val="20"/>
                <w:szCs w:val="20"/>
                <w:lang w:val="tr-TR"/>
              </w:rPr>
              <w:t xml:space="preserve">net </w:t>
            </w:r>
            <w:r w:rsidRPr="004D08F0">
              <w:rPr>
                <w:rFonts w:ascii="Trebuchet MS" w:hAnsi="Trebuchet MS"/>
                <w:sz w:val="20"/>
                <w:szCs w:val="20"/>
                <w:lang w:val="tr-TR"/>
              </w:rPr>
              <w:t>asgari ücretin 1.25 katıdır.</w:t>
            </w:r>
          </w:p>
          <w:p w14:paraId="7A5AC5F5" w14:textId="77777777" w:rsidR="003B2045" w:rsidRPr="004D08F0" w:rsidRDefault="003B2045" w:rsidP="00C96787">
            <w:pPr>
              <w:spacing w:line="300" w:lineRule="exact"/>
              <w:ind w:left="1233"/>
              <w:jc w:val="both"/>
              <w:rPr>
                <w:rFonts w:ascii="Trebuchet MS" w:hAnsi="Trebuchet MS"/>
                <w:sz w:val="20"/>
                <w:szCs w:val="20"/>
                <w:lang w:val="tr-TR"/>
              </w:rPr>
            </w:pPr>
            <w:r w:rsidRPr="004D08F0">
              <w:rPr>
                <w:rFonts w:ascii="Trebuchet MS" w:hAnsi="Trebuchet MS"/>
                <w:sz w:val="20"/>
                <w:szCs w:val="20"/>
                <w:lang w:val="tr-TR"/>
              </w:rPr>
              <w:t xml:space="preserve"> </w:t>
            </w:r>
          </w:p>
          <w:p w14:paraId="07693DB8" w14:textId="704B7641" w:rsidR="003B2045" w:rsidRPr="004D08F0" w:rsidRDefault="003B2045" w:rsidP="00A56CFA">
            <w:pPr>
              <w:numPr>
                <w:ilvl w:val="0"/>
                <w:numId w:val="8"/>
              </w:num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B </w:t>
            </w:r>
            <w:r w:rsidR="00DF3D5A">
              <w:rPr>
                <w:rFonts w:ascii="Trebuchet MS" w:hAnsi="Trebuchet MS"/>
                <w:sz w:val="20"/>
                <w:szCs w:val="20"/>
                <w:lang w:val="tr-TR"/>
              </w:rPr>
              <w:t>K</w:t>
            </w:r>
            <w:r w:rsidRPr="004D08F0">
              <w:rPr>
                <w:rFonts w:ascii="Trebuchet MS" w:hAnsi="Trebuchet MS"/>
                <w:sz w:val="20"/>
                <w:szCs w:val="20"/>
                <w:lang w:val="tr-TR"/>
              </w:rPr>
              <w:t xml:space="preserve">ategorisi araştırma görevlilerinin aylık bursu KKTC’de uygulanan </w:t>
            </w:r>
            <w:r w:rsidR="00DF3D5A">
              <w:rPr>
                <w:rFonts w:ascii="Trebuchet MS" w:hAnsi="Trebuchet MS"/>
                <w:sz w:val="20"/>
                <w:szCs w:val="20"/>
                <w:lang w:val="tr-TR"/>
              </w:rPr>
              <w:t xml:space="preserve">net </w:t>
            </w:r>
            <w:r w:rsidRPr="004D08F0">
              <w:rPr>
                <w:rFonts w:ascii="Trebuchet MS" w:hAnsi="Trebuchet MS"/>
                <w:sz w:val="20"/>
                <w:szCs w:val="20"/>
                <w:lang w:val="tr-TR"/>
              </w:rPr>
              <w:t>asgari ücrettir.</w:t>
            </w:r>
          </w:p>
          <w:p w14:paraId="6B717D1B" w14:textId="77777777" w:rsidR="00C96787" w:rsidRPr="004D08F0" w:rsidRDefault="00C96787" w:rsidP="00C96787">
            <w:pPr>
              <w:spacing w:line="300" w:lineRule="exact"/>
              <w:jc w:val="both"/>
              <w:rPr>
                <w:rFonts w:ascii="Trebuchet MS" w:hAnsi="Trebuchet MS"/>
                <w:sz w:val="20"/>
                <w:szCs w:val="20"/>
                <w:lang w:val="tr-TR"/>
              </w:rPr>
            </w:pPr>
          </w:p>
          <w:p w14:paraId="7BD956A9" w14:textId="145DD289" w:rsidR="003B2045" w:rsidRPr="004D08F0" w:rsidRDefault="003B2045" w:rsidP="00A56CFA">
            <w:pPr>
              <w:numPr>
                <w:ilvl w:val="0"/>
                <w:numId w:val="8"/>
              </w:num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C </w:t>
            </w:r>
            <w:r w:rsidR="00DF3D5A">
              <w:rPr>
                <w:rFonts w:ascii="Trebuchet MS" w:hAnsi="Trebuchet MS"/>
                <w:sz w:val="20"/>
                <w:szCs w:val="20"/>
                <w:lang w:val="tr-TR"/>
              </w:rPr>
              <w:t>K</w:t>
            </w:r>
            <w:r w:rsidRPr="004D08F0">
              <w:rPr>
                <w:rFonts w:ascii="Trebuchet MS" w:hAnsi="Trebuchet MS"/>
                <w:sz w:val="20"/>
                <w:szCs w:val="20"/>
                <w:lang w:val="tr-TR"/>
              </w:rPr>
              <w:t xml:space="preserve">ategorisi araştırma görevlilerinin aylık bursu KKTC’de uygulanan </w:t>
            </w:r>
            <w:r w:rsidR="00DF3D5A">
              <w:rPr>
                <w:rFonts w:ascii="Trebuchet MS" w:hAnsi="Trebuchet MS"/>
                <w:sz w:val="20"/>
                <w:szCs w:val="20"/>
                <w:lang w:val="tr-TR"/>
              </w:rPr>
              <w:t xml:space="preserve">net </w:t>
            </w:r>
            <w:r w:rsidRPr="004D08F0">
              <w:rPr>
                <w:rFonts w:ascii="Trebuchet MS" w:hAnsi="Trebuchet MS"/>
                <w:sz w:val="20"/>
                <w:szCs w:val="20"/>
                <w:lang w:val="tr-TR"/>
              </w:rPr>
              <w:t xml:space="preserve">asgari ücretin 0.75 katıdır. </w:t>
            </w:r>
          </w:p>
          <w:p w14:paraId="5BDE9A4A" w14:textId="77777777" w:rsidR="00C96787" w:rsidRPr="004D08F0" w:rsidRDefault="00C96787" w:rsidP="00C96787">
            <w:pPr>
              <w:spacing w:line="300" w:lineRule="exact"/>
              <w:jc w:val="both"/>
              <w:rPr>
                <w:rFonts w:ascii="Trebuchet MS" w:hAnsi="Trebuchet MS"/>
                <w:sz w:val="20"/>
                <w:szCs w:val="20"/>
                <w:lang w:val="tr-TR"/>
              </w:rPr>
            </w:pPr>
          </w:p>
          <w:p w14:paraId="05D1DD55" w14:textId="52E9E6D9" w:rsidR="00446F30" w:rsidRPr="004D08F0" w:rsidRDefault="003B2045" w:rsidP="007E69CE">
            <w:pPr>
              <w:numPr>
                <w:ilvl w:val="0"/>
                <w:numId w:val="8"/>
              </w:num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D </w:t>
            </w:r>
            <w:r w:rsidR="00DF3D5A">
              <w:rPr>
                <w:rFonts w:ascii="Trebuchet MS" w:hAnsi="Trebuchet MS"/>
                <w:sz w:val="20"/>
                <w:szCs w:val="20"/>
                <w:lang w:val="tr-TR"/>
              </w:rPr>
              <w:t>K</w:t>
            </w:r>
            <w:r w:rsidRPr="004D08F0">
              <w:rPr>
                <w:rFonts w:ascii="Trebuchet MS" w:hAnsi="Trebuchet MS"/>
                <w:sz w:val="20"/>
                <w:szCs w:val="20"/>
                <w:lang w:val="tr-TR"/>
              </w:rPr>
              <w:t xml:space="preserve">ategorisi araştırma görevlilerinin aylık bursu C </w:t>
            </w:r>
            <w:r w:rsidR="00DF3D5A">
              <w:rPr>
                <w:rFonts w:ascii="Trebuchet MS" w:hAnsi="Trebuchet MS"/>
                <w:sz w:val="20"/>
                <w:szCs w:val="20"/>
                <w:lang w:val="tr-TR"/>
              </w:rPr>
              <w:t>K</w:t>
            </w:r>
            <w:r w:rsidRPr="004D08F0">
              <w:rPr>
                <w:rFonts w:ascii="Trebuchet MS" w:hAnsi="Trebuchet MS"/>
                <w:sz w:val="20"/>
                <w:szCs w:val="20"/>
                <w:lang w:val="tr-TR"/>
              </w:rPr>
              <w:t>ategorisi</w:t>
            </w:r>
            <w:r w:rsidR="00DF3D5A">
              <w:rPr>
                <w:rFonts w:ascii="Trebuchet MS" w:hAnsi="Trebuchet MS"/>
                <w:sz w:val="20"/>
                <w:szCs w:val="20"/>
                <w:lang w:val="tr-TR"/>
              </w:rPr>
              <w:t>’</w:t>
            </w:r>
            <w:r w:rsidRPr="004D08F0">
              <w:rPr>
                <w:rFonts w:ascii="Trebuchet MS" w:hAnsi="Trebuchet MS"/>
                <w:sz w:val="20"/>
                <w:szCs w:val="20"/>
                <w:lang w:val="tr-TR"/>
              </w:rPr>
              <w:t>nin yarısıdır.</w:t>
            </w:r>
          </w:p>
          <w:p w14:paraId="5F24AE30" w14:textId="77777777" w:rsidR="005B2035" w:rsidRPr="004D08F0" w:rsidRDefault="005B2035" w:rsidP="00925CE8">
            <w:pPr>
              <w:pStyle w:val="ListParagraph"/>
              <w:rPr>
                <w:rFonts w:ascii="Trebuchet MS" w:hAnsi="Trebuchet MS"/>
                <w:sz w:val="20"/>
                <w:szCs w:val="20"/>
                <w:lang w:val="tr-TR"/>
              </w:rPr>
            </w:pPr>
          </w:p>
          <w:p w14:paraId="1D3B5D01" w14:textId="3B2B60F6" w:rsidR="0042338B" w:rsidRPr="004D08F0" w:rsidRDefault="0042338B" w:rsidP="00A56CFA">
            <w:pPr>
              <w:numPr>
                <w:ilvl w:val="0"/>
                <w:numId w:val="8"/>
              </w:num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E </w:t>
            </w:r>
            <w:r w:rsidR="00DF3D5A">
              <w:rPr>
                <w:rFonts w:ascii="Trebuchet MS" w:hAnsi="Trebuchet MS"/>
                <w:sz w:val="20"/>
                <w:szCs w:val="20"/>
                <w:lang w:val="tr-TR"/>
              </w:rPr>
              <w:t>K</w:t>
            </w:r>
            <w:r w:rsidRPr="004D08F0">
              <w:rPr>
                <w:rFonts w:ascii="Trebuchet MS" w:hAnsi="Trebuchet MS"/>
                <w:sz w:val="20"/>
                <w:szCs w:val="20"/>
                <w:lang w:val="tr-TR"/>
              </w:rPr>
              <w:t>ategorisi araştırma görevlilerine ayrıca aylık burs ödenmez.</w:t>
            </w:r>
            <w:r w:rsidR="00DF3D5A">
              <w:rPr>
                <w:rFonts w:ascii="Trebuchet MS" w:hAnsi="Trebuchet MS"/>
                <w:sz w:val="20"/>
                <w:szCs w:val="20"/>
                <w:lang w:val="tr-TR"/>
              </w:rPr>
              <w:t xml:space="preserve"> E kategorisi araştırma görevlileri haftalık yükünü tamamlamak koşuluyla, üniversitenin </w:t>
            </w:r>
            <w:proofErr w:type="gramStart"/>
            <w:r w:rsidR="00DF3D5A">
              <w:rPr>
                <w:rFonts w:ascii="Trebuchet MS" w:hAnsi="Trebuchet MS"/>
                <w:sz w:val="20"/>
                <w:szCs w:val="20"/>
                <w:lang w:val="tr-TR"/>
              </w:rPr>
              <w:t>her hangi</w:t>
            </w:r>
            <w:proofErr w:type="gramEnd"/>
            <w:r w:rsidR="00DF3D5A">
              <w:rPr>
                <w:rFonts w:ascii="Trebuchet MS" w:hAnsi="Trebuchet MS"/>
                <w:sz w:val="20"/>
                <w:szCs w:val="20"/>
                <w:lang w:val="tr-TR"/>
              </w:rPr>
              <w:t xml:space="preserve"> bir biriminde aylık 60 saati aşmayacak şekilde öğrenci asistan olarak görevlendirilebilir.</w:t>
            </w:r>
          </w:p>
          <w:p w14:paraId="096BA29E" w14:textId="77777777" w:rsidR="00C96787" w:rsidRPr="004D08F0" w:rsidRDefault="00C96787" w:rsidP="00C96787">
            <w:pPr>
              <w:spacing w:line="300" w:lineRule="exact"/>
              <w:jc w:val="both"/>
              <w:rPr>
                <w:rFonts w:ascii="Trebuchet MS" w:hAnsi="Trebuchet MS"/>
                <w:sz w:val="20"/>
                <w:szCs w:val="20"/>
                <w:lang w:val="tr-TR"/>
              </w:rPr>
            </w:pPr>
          </w:p>
          <w:p w14:paraId="014A442B" w14:textId="7DA7315D" w:rsidR="00972B27" w:rsidRPr="004D08F0" w:rsidRDefault="00DF3D5A" w:rsidP="00A56CFA">
            <w:pPr>
              <w:numPr>
                <w:ilvl w:val="0"/>
                <w:numId w:val="8"/>
              </w:numPr>
              <w:spacing w:line="300" w:lineRule="exact"/>
              <w:jc w:val="both"/>
              <w:rPr>
                <w:rFonts w:ascii="Trebuchet MS" w:hAnsi="Trebuchet MS"/>
                <w:sz w:val="20"/>
                <w:szCs w:val="20"/>
                <w:lang w:val="tr-TR"/>
              </w:rPr>
            </w:pPr>
            <w:r>
              <w:rPr>
                <w:rFonts w:ascii="Trebuchet MS" w:hAnsi="Trebuchet MS"/>
                <w:sz w:val="20"/>
                <w:szCs w:val="20"/>
                <w:lang w:val="tr-TR"/>
              </w:rPr>
              <w:t xml:space="preserve">Vakıf Yöneticiler Kurulu kararıyla belirlenen kota çerçevesinde </w:t>
            </w:r>
            <w:r w:rsidR="003B2045" w:rsidRPr="004D08F0">
              <w:rPr>
                <w:rFonts w:ascii="Trebuchet MS" w:hAnsi="Trebuchet MS"/>
                <w:sz w:val="20"/>
                <w:szCs w:val="20"/>
                <w:lang w:val="tr-TR"/>
              </w:rPr>
              <w:t>Yaz dönemlerinde, görevlendirile</w:t>
            </w:r>
            <w:r>
              <w:rPr>
                <w:rFonts w:ascii="Trebuchet MS" w:hAnsi="Trebuchet MS"/>
                <w:sz w:val="20"/>
                <w:szCs w:val="20"/>
                <w:lang w:val="tr-TR"/>
              </w:rPr>
              <w:t xml:space="preserve">n </w:t>
            </w:r>
            <w:r w:rsidR="003B2045" w:rsidRPr="004D08F0">
              <w:rPr>
                <w:rFonts w:ascii="Trebuchet MS" w:hAnsi="Trebuchet MS"/>
                <w:sz w:val="20"/>
                <w:szCs w:val="20"/>
                <w:lang w:val="tr-TR"/>
              </w:rPr>
              <w:t>araştırma görevlilerinin bursları</w:t>
            </w:r>
            <w:r>
              <w:rPr>
                <w:rFonts w:ascii="Trebuchet MS" w:hAnsi="Trebuchet MS"/>
                <w:sz w:val="20"/>
                <w:szCs w:val="20"/>
                <w:lang w:val="tr-TR"/>
              </w:rPr>
              <w:t xml:space="preserve"> veya </w:t>
            </w:r>
            <w:r w:rsidR="003B2045" w:rsidRPr="004D08F0">
              <w:rPr>
                <w:rFonts w:ascii="Trebuchet MS" w:hAnsi="Trebuchet MS"/>
                <w:sz w:val="20"/>
                <w:szCs w:val="20"/>
                <w:lang w:val="tr-TR"/>
              </w:rPr>
              <w:t>ödenekleri normal dönemlerde olduğu gibidir.</w:t>
            </w:r>
          </w:p>
          <w:p w14:paraId="1925E503" w14:textId="77777777" w:rsidR="005D5DDB" w:rsidRPr="004D08F0" w:rsidRDefault="005D5DDB" w:rsidP="00A56CFA">
            <w:pPr>
              <w:spacing w:line="300" w:lineRule="exact"/>
              <w:ind w:left="612"/>
              <w:jc w:val="both"/>
              <w:rPr>
                <w:rFonts w:ascii="Trebuchet MS" w:hAnsi="Trebuchet MS"/>
                <w:sz w:val="20"/>
                <w:szCs w:val="20"/>
                <w:lang w:val="tr-TR"/>
              </w:rPr>
            </w:pPr>
          </w:p>
        </w:tc>
      </w:tr>
      <w:tr w:rsidR="00972B27" w:rsidRPr="004D08F0" w14:paraId="1D21B312" w14:textId="77777777" w:rsidTr="00302052">
        <w:tc>
          <w:tcPr>
            <w:tcW w:w="1728" w:type="dxa"/>
          </w:tcPr>
          <w:p w14:paraId="7A36469E"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Danışmanlık</w:t>
            </w:r>
          </w:p>
        </w:tc>
        <w:tc>
          <w:tcPr>
            <w:tcW w:w="660" w:type="dxa"/>
          </w:tcPr>
          <w:p w14:paraId="0F400D71" w14:textId="77777777"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6</w:t>
            </w:r>
            <w:r w:rsidRPr="004D08F0">
              <w:rPr>
                <w:rFonts w:ascii="Trebuchet MS" w:hAnsi="Trebuchet MS"/>
                <w:sz w:val="20"/>
                <w:szCs w:val="20"/>
                <w:lang w:val="tr-TR"/>
              </w:rPr>
              <w:t>.</w:t>
            </w:r>
          </w:p>
        </w:tc>
        <w:tc>
          <w:tcPr>
            <w:tcW w:w="7229" w:type="dxa"/>
          </w:tcPr>
          <w:p w14:paraId="27506D36" w14:textId="551848ED"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Lisansüstü eğitimin temel hedeflerinden birisi</w:t>
            </w:r>
            <w:r w:rsidR="00DF3D5A">
              <w:rPr>
                <w:rFonts w:ascii="Trebuchet MS" w:hAnsi="Trebuchet MS"/>
                <w:sz w:val="20"/>
                <w:szCs w:val="20"/>
                <w:lang w:val="tr-TR"/>
              </w:rPr>
              <w:t>,</w:t>
            </w:r>
            <w:r w:rsidRPr="004D08F0">
              <w:rPr>
                <w:rFonts w:ascii="Trebuchet MS" w:hAnsi="Trebuchet MS"/>
                <w:sz w:val="20"/>
                <w:szCs w:val="20"/>
                <w:lang w:val="tr-TR"/>
              </w:rPr>
              <w:t xml:space="preserve"> öğrencileri profesyonelliğe geçişe hazırlamak olduğu</w:t>
            </w:r>
            <w:r w:rsidR="006D07E1">
              <w:rPr>
                <w:rFonts w:ascii="Trebuchet MS" w:hAnsi="Trebuchet MS"/>
                <w:sz w:val="20"/>
                <w:szCs w:val="20"/>
                <w:lang w:val="tr-TR"/>
              </w:rPr>
              <w:t>ndan</w:t>
            </w:r>
            <w:r w:rsidRPr="004D08F0">
              <w:rPr>
                <w:rFonts w:ascii="Trebuchet MS" w:hAnsi="Trebuchet MS"/>
                <w:sz w:val="20"/>
                <w:szCs w:val="20"/>
                <w:lang w:val="tr-TR"/>
              </w:rPr>
              <w:t xml:space="preserve">, </w:t>
            </w:r>
            <w:r w:rsidR="009B7A98">
              <w:rPr>
                <w:rFonts w:ascii="Trebuchet MS" w:hAnsi="Trebuchet MS"/>
                <w:sz w:val="20"/>
                <w:szCs w:val="20"/>
                <w:lang w:val="tr-TR"/>
              </w:rPr>
              <w:t>ö</w:t>
            </w:r>
            <w:r w:rsidRPr="004D08F0">
              <w:rPr>
                <w:rFonts w:ascii="Trebuchet MS" w:hAnsi="Trebuchet MS"/>
                <w:sz w:val="20"/>
                <w:szCs w:val="20"/>
                <w:lang w:val="tr-TR"/>
              </w:rPr>
              <w:t>ğretim üyeleri ve yöneticiler, sınıf, laboratuvar, stüdyo ve ofiste, araştırma görevlilerine danışmanlık yapmakla yükümlüdürler. Bölüm</w:t>
            </w:r>
            <w:r w:rsidR="006D07E1">
              <w:rPr>
                <w:rFonts w:ascii="Trebuchet MS" w:hAnsi="Trebuchet MS"/>
                <w:sz w:val="20"/>
                <w:szCs w:val="20"/>
                <w:lang w:val="tr-TR"/>
              </w:rPr>
              <w:t xml:space="preserve"> veya </w:t>
            </w:r>
            <w:r w:rsidRPr="004D08F0">
              <w:rPr>
                <w:rFonts w:ascii="Trebuchet MS" w:hAnsi="Trebuchet MS"/>
                <w:sz w:val="20"/>
                <w:szCs w:val="20"/>
                <w:lang w:val="tr-TR"/>
              </w:rPr>
              <w:t>Birim başkanları, araştırma görevlilerinin gelişimini sağlayacak önlemleri almak, onların sorunlarını dinlemek, onlara uygun çalışma ortamları yaratmak, öğretim üyelerinin ve/veya tez yöneticileri ile iş</w:t>
            </w:r>
            <w:r w:rsidR="009B7A98">
              <w:rPr>
                <w:rFonts w:ascii="Trebuchet MS" w:hAnsi="Trebuchet MS"/>
                <w:sz w:val="20"/>
                <w:szCs w:val="20"/>
                <w:lang w:val="tr-TR"/>
              </w:rPr>
              <w:t xml:space="preserve"> </w:t>
            </w:r>
            <w:r w:rsidRPr="004D08F0">
              <w:rPr>
                <w:rFonts w:ascii="Trebuchet MS" w:hAnsi="Trebuchet MS"/>
                <w:sz w:val="20"/>
                <w:szCs w:val="20"/>
                <w:lang w:val="tr-TR"/>
              </w:rPr>
              <w:t xml:space="preserve">birliği içinde ve onların gözlemlerini de dikkate alarak, başarı ve gelişimlerini izlemek, performanslarını değerlendirmek ve gerektiğinde uyarılarda bulunmak ve onları yapıcı bir </w:t>
            </w:r>
            <w:r w:rsidR="00C97233" w:rsidRPr="004D08F0">
              <w:rPr>
                <w:rFonts w:ascii="Trebuchet MS" w:hAnsi="Trebuchet MS"/>
                <w:sz w:val="20"/>
                <w:szCs w:val="20"/>
                <w:lang w:val="tr-TR"/>
              </w:rPr>
              <w:t>anlayışla yönlendirmekle</w:t>
            </w:r>
            <w:r w:rsidRPr="004D08F0">
              <w:rPr>
                <w:rFonts w:ascii="Trebuchet MS" w:hAnsi="Trebuchet MS"/>
                <w:sz w:val="20"/>
                <w:szCs w:val="20"/>
                <w:lang w:val="tr-TR"/>
              </w:rPr>
              <w:t xml:space="preserve"> yükümlüdürler.   </w:t>
            </w:r>
          </w:p>
          <w:p w14:paraId="537A7D31" w14:textId="77777777" w:rsidR="005D5DDB" w:rsidRPr="004D08F0" w:rsidRDefault="005D5DDB" w:rsidP="00A56CFA">
            <w:pPr>
              <w:spacing w:line="300" w:lineRule="exact"/>
              <w:jc w:val="both"/>
              <w:rPr>
                <w:rFonts w:ascii="Trebuchet MS" w:hAnsi="Trebuchet MS"/>
                <w:sz w:val="20"/>
                <w:szCs w:val="20"/>
                <w:lang w:val="tr-TR"/>
              </w:rPr>
            </w:pPr>
          </w:p>
        </w:tc>
      </w:tr>
      <w:tr w:rsidR="00972B27" w:rsidRPr="004D08F0" w14:paraId="74B9C255" w14:textId="77777777" w:rsidTr="00302052">
        <w:tc>
          <w:tcPr>
            <w:tcW w:w="1728" w:type="dxa"/>
          </w:tcPr>
          <w:p w14:paraId="30DF6D17" w14:textId="77777777" w:rsidR="00972B27" w:rsidRPr="004D08F0" w:rsidRDefault="00972B27" w:rsidP="006C6E1A">
            <w:pPr>
              <w:spacing w:line="300" w:lineRule="exact"/>
              <w:rPr>
                <w:rFonts w:ascii="Trebuchet MS" w:hAnsi="Trebuchet MS"/>
                <w:b/>
                <w:sz w:val="20"/>
                <w:szCs w:val="20"/>
                <w:lang w:val="tr-TR"/>
              </w:rPr>
            </w:pPr>
            <w:r w:rsidRPr="004D08F0">
              <w:rPr>
                <w:rFonts w:ascii="Trebuchet MS" w:hAnsi="Trebuchet MS"/>
                <w:b/>
                <w:sz w:val="20"/>
                <w:szCs w:val="20"/>
                <w:lang w:val="tr-TR"/>
              </w:rPr>
              <w:t>Yönlendirme Programları ve Kurslara Katılma Zorunluluğu</w:t>
            </w:r>
          </w:p>
        </w:tc>
        <w:tc>
          <w:tcPr>
            <w:tcW w:w="660" w:type="dxa"/>
          </w:tcPr>
          <w:p w14:paraId="0668E400" w14:textId="77777777" w:rsidR="00972B27" w:rsidRPr="004D08F0" w:rsidRDefault="00324E06"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7</w:t>
            </w:r>
            <w:r w:rsidR="00972B27" w:rsidRPr="004D08F0">
              <w:rPr>
                <w:rFonts w:ascii="Trebuchet MS" w:hAnsi="Trebuchet MS"/>
                <w:sz w:val="20"/>
                <w:szCs w:val="20"/>
                <w:lang w:val="tr-TR"/>
              </w:rPr>
              <w:t>.</w:t>
            </w:r>
          </w:p>
        </w:tc>
        <w:tc>
          <w:tcPr>
            <w:tcW w:w="7229" w:type="dxa"/>
          </w:tcPr>
          <w:p w14:paraId="654DCCE1" w14:textId="5F680D4A" w:rsidR="00972B27" w:rsidRPr="004D08F0" w:rsidRDefault="00972B27" w:rsidP="00302052">
            <w:pPr>
              <w:spacing w:line="300" w:lineRule="exact"/>
              <w:jc w:val="both"/>
              <w:rPr>
                <w:rFonts w:ascii="Trebuchet MS" w:hAnsi="Trebuchet MS"/>
                <w:sz w:val="20"/>
                <w:szCs w:val="20"/>
                <w:lang w:val="tr-TR"/>
              </w:rPr>
            </w:pPr>
            <w:r w:rsidRPr="004D08F0">
              <w:rPr>
                <w:rFonts w:ascii="Trebuchet MS" w:hAnsi="Trebuchet MS"/>
                <w:sz w:val="20"/>
                <w:szCs w:val="20"/>
                <w:lang w:val="tr-TR"/>
              </w:rPr>
              <w:t xml:space="preserve">Araştırma </w:t>
            </w:r>
            <w:r w:rsidR="006D07E1">
              <w:rPr>
                <w:rFonts w:ascii="Trebuchet MS" w:hAnsi="Trebuchet MS"/>
                <w:sz w:val="20"/>
                <w:szCs w:val="20"/>
                <w:lang w:val="tr-TR"/>
              </w:rPr>
              <w:t>g</w:t>
            </w:r>
            <w:r w:rsidRPr="004D08F0">
              <w:rPr>
                <w:rFonts w:ascii="Trebuchet MS" w:hAnsi="Trebuchet MS"/>
                <w:sz w:val="20"/>
                <w:szCs w:val="20"/>
                <w:lang w:val="tr-TR"/>
              </w:rPr>
              <w:t>örevlileri, üstlenecekleri görevlere en iyi biçimde hazırlanmaları amacı ile Üniversite</w:t>
            </w:r>
            <w:r w:rsidR="006D07E1">
              <w:rPr>
                <w:rFonts w:ascii="Trebuchet MS" w:hAnsi="Trebuchet MS"/>
                <w:sz w:val="20"/>
                <w:szCs w:val="20"/>
                <w:lang w:val="tr-TR"/>
              </w:rPr>
              <w:t>’</w:t>
            </w:r>
            <w:r w:rsidRPr="004D08F0">
              <w:rPr>
                <w:rFonts w:ascii="Trebuchet MS" w:hAnsi="Trebuchet MS"/>
                <w:sz w:val="20"/>
                <w:szCs w:val="20"/>
                <w:lang w:val="tr-TR"/>
              </w:rPr>
              <w:t>nin ilgili birimi tarafından Güz ve Bahar dönemleri başında düzenlenecek yönlendirme programları ile dönem içinde yer alacak ve bölümü</w:t>
            </w:r>
            <w:r w:rsidR="006D07E1">
              <w:rPr>
                <w:rFonts w:ascii="Trebuchet MS" w:hAnsi="Trebuchet MS"/>
                <w:sz w:val="20"/>
                <w:szCs w:val="20"/>
                <w:lang w:val="tr-TR"/>
              </w:rPr>
              <w:t xml:space="preserve"> tarafından </w:t>
            </w:r>
            <w:r w:rsidRPr="004D08F0">
              <w:rPr>
                <w:rFonts w:ascii="Trebuchet MS" w:hAnsi="Trebuchet MS"/>
                <w:sz w:val="20"/>
                <w:szCs w:val="20"/>
                <w:lang w:val="tr-TR"/>
              </w:rPr>
              <w:t xml:space="preserve">belirlenerek duyurulacak çeşitli seminer ve benzeri etkinliklere katılmak zorundadırlar. Araştırma </w:t>
            </w:r>
            <w:r w:rsidR="006D07E1">
              <w:rPr>
                <w:rFonts w:ascii="Trebuchet MS" w:hAnsi="Trebuchet MS"/>
                <w:sz w:val="20"/>
                <w:szCs w:val="20"/>
                <w:lang w:val="tr-TR"/>
              </w:rPr>
              <w:t>g</w:t>
            </w:r>
            <w:r w:rsidRPr="004D08F0">
              <w:rPr>
                <w:rFonts w:ascii="Trebuchet MS" w:hAnsi="Trebuchet MS"/>
                <w:sz w:val="20"/>
                <w:szCs w:val="20"/>
                <w:lang w:val="tr-TR"/>
              </w:rPr>
              <w:t xml:space="preserve">örevlilerinin bu gibi etkinliklere katılması, ilgili birim tarafından izlenir. Kabul edilebilir bir nedene dayanmadan, herhangi bir etkinliğe katılmayan araştırma görevlisine, ilgili birim başkanlığı tarafından gerekli uyarı yapılır. Yapılan uyarıya karşın, </w:t>
            </w:r>
            <w:r w:rsidR="00C97233" w:rsidRPr="004D08F0">
              <w:rPr>
                <w:rFonts w:ascii="Trebuchet MS" w:hAnsi="Trebuchet MS"/>
                <w:sz w:val="20"/>
                <w:szCs w:val="20"/>
                <w:lang w:val="tr-TR"/>
              </w:rPr>
              <w:t>tutumunu değiştirmeyen ilgil</w:t>
            </w:r>
            <w:r w:rsidRPr="004D08F0">
              <w:rPr>
                <w:rFonts w:ascii="Trebuchet MS" w:hAnsi="Trebuchet MS"/>
                <w:sz w:val="20"/>
                <w:szCs w:val="20"/>
                <w:lang w:val="tr-TR"/>
              </w:rPr>
              <w:t>inin dosyasına, yeniden görevlendirmede dikkate alınmak üzere, kayıt düşülür.</w:t>
            </w:r>
          </w:p>
        </w:tc>
      </w:tr>
      <w:tr w:rsidR="00972B27" w:rsidRPr="004D08F0" w14:paraId="60934C83" w14:textId="77777777" w:rsidTr="00302052">
        <w:tc>
          <w:tcPr>
            <w:tcW w:w="1728" w:type="dxa"/>
          </w:tcPr>
          <w:p w14:paraId="15612015"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Araştırma Görevlilerinin Değerlen-dirilmesi</w:t>
            </w:r>
          </w:p>
        </w:tc>
        <w:tc>
          <w:tcPr>
            <w:tcW w:w="660" w:type="dxa"/>
          </w:tcPr>
          <w:p w14:paraId="4A187A01" w14:textId="77777777" w:rsidR="00972B27" w:rsidRPr="004D08F0" w:rsidRDefault="00324E06"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1</w:t>
            </w:r>
            <w:r w:rsidR="00F72A25" w:rsidRPr="004D08F0">
              <w:rPr>
                <w:rFonts w:ascii="Trebuchet MS" w:hAnsi="Trebuchet MS"/>
                <w:sz w:val="20"/>
                <w:szCs w:val="20"/>
                <w:lang w:val="tr-TR"/>
              </w:rPr>
              <w:t>8</w:t>
            </w:r>
            <w:r w:rsidR="00972B27" w:rsidRPr="004D08F0">
              <w:rPr>
                <w:rFonts w:ascii="Trebuchet MS" w:hAnsi="Trebuchet MS"/>
                <w:sz w:val="20"/>
                <w:szCs w:val="20"/>
                <w:lang w:val="tr-TR"/>
              </w:rPr>
              <w:t>.</w:t>
            </w:r>
          </w:p>
        </w:tc>
        <w:tc>
          <w:tcPr>
            <w:tcW w:w="7229" w:type="dxa"/>
          </w:tcPr>
          <w:p w14:paraId="280D50EE" w14:textId="1FC382C1" w:rsidR="00226B3F" w:rsidRPr="004D08F0" w:rsidRDefault="00972B27" w:rsidP="00226B3F">
            <w:pPr>
              <w:pStyle w:val="ListParagraph"/>
              <w:numPr>
                <w:ilvl w:val="0"/>
                <w:numId w:val="43"/>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Araştırma </w:t>
            </w:r>
            <w:r w:rsidR="006D07E1">
              <w:rPr>
                <w:rFonts w:ascii="Trebuchet MS" w:hAnsi="Trebuchet MS"/>
                <w:sz w:val="20"/>
                <w:szCs w:val="20"/>
                <w:lang w:val="tr-TR"/>
              </w:rPr>
              <w:t>g</w:t>
            </w:r>
            <w:r w:rsidRPr="004D08F0">
              <w:rPr>
                <w:rFonts w:ascii="Trebuchet MS" w:hAnsi="Trebuchet MS"/>
                <w:sz w:val="20"/>
                <w:szCs w:val="20"/>
                <w:lang w:val="tr-TR"/>
              </w:rPr>
              <w:t>örevlilerinin değerlendirilmesi, aldığı derslerdeki başarısı, verilen görevleri yürütmedeki başarısı ve denetiminde çalıştığı öğretim üyeleri ile tez danışmanlarının raporları dikkate alınarak, her dönem sonunda, ilgili Bölüm</w:t>
            </w:r>
            <w:r w:rsidR="006D07E1">
              <w:rPr>
                <w:rFonts w:ascii="Trebuchet MS" w:hAnsi="Trebuchet MS"/>
                <w:sz w:val="20"/>
                <w:szCs w:val="20"/>
                <w:lang w:val="tr-TR"/>
              </w:rPr>
              <w:t xml:space="preserve"> veya </w:t>
            </w:r>
            <w:r w:rsidRPr="004D08F0">
              <w:rPr>
                <w:rFonts w:ascii="Trebuchet MS" w:hAnsi="Trebuchet MS"/>
                <w:sz w:val="20"/>
                <w:szCs w:val="20"/>
                <w:lang w:val="tr-TR"/>
              </w:rPr>
              <w:t>Birim Başkanı tarafından yapılır.</w:t>
            </w:r>
          </w:p>
          <w:p w14:paraId="21E688C3" w14:textId="77777777" w:rsidR="00226B3F" w:rsidRPr="004D08F0" w:rsidRDefault="00226B3F" w:rsidP="00226B3F">
            <w:pPr>
              <w:pStyle w:val="ListParagraph"/>
              <w:rPr>
                <w:rFonts w:ascii="Trebuchet MS" w:hAnsi="Trebuchet MS"/>
                <w:sz w:val="20"/>
                <w:szCs w:val="20"/>
                <w:lang w:val="tr-TR"/>
              </w:rPr>
            </w:pPr>
          </w:p>
          <w:p w14:paraId="24197390" w14:textId="44C4A063" w:rsidR="00226B3F" w:rsidRPr="004D08F0" w:rsidRDefault="00972B27" w:rsidP="00226B3F">
            <w:pPr>
              <w:pStyle w:val="ListParagraph"/>
              <w:numPr>
                <w:ilvl w:val="0"/>
                <w:numId w:val="43"/>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Değerlendirme raporu, araştırma görevlisi ve Bölüm</w:t>
            </w:r>
            <w:r w:rsidR="006D07E1">
              <w:rPr>
                <w:rFonts w:ascii="Trebuchet MS" w:hAnsi="Trebuchet MS"/>
                <w:sz w:val="20"/>
                <w:szCs w:val="20"/>
                <w:lang w:val="tr-TR"/>
              </w:rPr>
              <w:t xml:space="preserve"> veya </w:t>
            </w:r>
            <w:r w:rsidRPr="004D08F0">
              <w:rPr>
                <w:rFonts w:ascii="Trebuchet MS" w:hAnsi="Trebuchet MS"/>
                <w:sz w:val="20"/>
                <w:szCs w:val="20"/>
                <w:lang w:val="tr-TR"/>
              </w:rPr>
              <w:t>Birim Başkanı tarafından imzalandıktan sonra ilgili Dekanlığa</w:t>
            </w:r>
            <w:r w:rsidR="006D07E1">
              <w:rPr>
                <w:rFonts w:ascii="Trebuchet MS" w:hAnsi="Trebuchet MS"/>
                <w:sz w:val="20"/>
                <w:szCs w:val="20"/>
                <w:lang w:val="tr-TR"/>
              </w:rPr>
              <w:t xml:space="preserve"> veya </w:t>
            </w:r>
            <w:r w:rsidR="0031041D">
              <w:rPr>
                <w:rFonts w:ascii="Trebuchet MS" w:hAnsi="Trebuchet MS"/>
                <w:sz w:val="20"/>
                <w:szCs w:val="20"/>
                <w:lang w:val="tr-TR"/>
              </w:rPr>
              <w:t>Müdürlüğe</w:t>
            </w:r>
            <w:r w:rsidR="006D07E1">
              <w:rPr>
                <w:rFonts w:ascii="Trebuchet MS" w:hAnsi="Trebuchet MS"/>
                <w:sz w:val="20"/>
                <w:szCs w:val="20"/>
                <w:lang w:val="tr-TR"/>
              </w:rPr>
              <w:t xml:space="preserve"> ayrıca </w:t>
            </w:r>
            <w:r w:rsidRPr="004D08F0">
              <w:rPr>
                <w:rFonts w:ascii="Trebuchet MS" w:hAnsi="Trebuchet MS"/>
                <w:sz w:val="20"/>
                <w:szCs w:val="20"/>
                <w:lang w:val="tr-TR"/>
              </w:rPr>
              <w:t>Enstitü Müdürlüğü</w:t>
            </w:r>
            <w:r w:rsidR="006D07E1">
              <w:rPr>
                <w:rFonts w:ascii="Trebuchet MS" w:hAnsi="Trebuchet MS"/>
                <w:sz w:val="20"/>
                <w:szCs w:val="20"/>
                <w:lang w:val="tr-TR"/>
              </w:rPr>
              <w:t xml:space="preserve"> ile</w:t>
            </w:r>
            <w:r w:rsidRPr="004D08F0">
              <w:rPr>
                <w:rFonts w:ascii="Trebuchet MS" w:hAnsi="Trebuchet MS"/>
                <w:sz w:val="20"/>
                <w:szCs w:val="20"/>
                <w:lang w:val="tr-TR"/>
              </w:rPr>
              <w:t xml:space="preserve"> Rektörlüğe iletilir.</w:t>
            </w:r>
          </w:p>
          <w:p w14:paraId="7F73232A" w14:textId="77777777" w:rsidR="00226B3F" w:rsidRPr="004D08F0" w:rsidRDefault="00226B3F" w:rsidP="00226B3F">
            <w:pPr>
              <w:pStyle w:val="ListParagraph"/>
              <w:rPr>
                <w:rFonts w:ascii="Trebuchet MS" w:hAnsi="Trebuchet MS"/>
                <w:sz w:val="20"/>
                <w:szCs w:val="20"/>
                <w:lang w:val="tr-TR"/>
              </w:rPr>
            </w:pPr>
          </w:p>
          <w:p w14:paraId="7F1909E0" w14:textId="7670A5A6" w:rsidR="00972B27" w:rsidRPr="004D08F0" w:rsidRDefault="00972B27" w:rsidP="00226B3F">
            <w:pPr>
              <w:pStyle w:val="ListParagraph"/>
              <w:numPr>
                <w:ilvl w:val="0"/>
                <w:numId w:val="43"/>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Bölümde</w:t>
            </w:r>
            <w:r w:rsidR="006D07E1">
              <w:rPr>
                <w:rFonts w:ascii="Trebuchet MS" w:hAnsi="Trebuchet MS"/>
                <w:sz w:val="20"/>
                <w:szCs w:val="20"/>
                <w:lang w:val="tr-TR"/>
              </w:rPr>
              <w:t xml:space="preserve"> veya b</w:t>
            </w:r>
            <w:r w:rsidRPr="004D08F0">
              <w:rPr>
                <w:rFonts w:ascii="Trebuchet MS" w:hAnsi="Trebuchet MS"/>
                <w:sz w:val="20"/>
                <w:szCs w:val="20"/>
                <w:lang w:val="tr-TR"/>
              </w:rPr>
              <w:t>irimde, her araştırma görevlisi için tutulan dosyada, araştırma görevlisinin görevlendirme yazısı, değerlendirme raporları; (varsa) aldığı ödüller, yaptığı yayınlar, katıldığı konferans(</w:t>
            </w:r>
            <w:proofErr w:type="spellStart"/>
            <w:r w:rsidRPr="004D08F0">
              <w:rPr>
                <w:rFonts w:ascii="Trebuchet MS" w:hAnsi="Trebuchet MS"/>
                <w:sz w:val="20"/>
                <w:szCs w:val="20"/>
                <w:lang w:val="tr-TR"/>
              </w:rPr>
              <w:t>lar</w:t>
            </w:r>
            <w:proofErr w:type="spellEnd"/>
            <w:r w:rsidRPr="004D08F0">
              <w:rPr>
                <w:rFonts w:ascii="Trebuchet MS" w:hAnsi="Trebuchet MS"/>
                <w:sz w:val="20"/>
                <w:szCs w:val="20"/>
                <w:lang w:val="tr-TR"/>
              </w:rPr>
              <w:t>) ve sunduğu bildiri(</w:t>
            </w:r>
            <w:proofErr w:type="spellStart"/>
            <w:r w:rsidRPr="004D08F0">
              <w:rPr>
                <w:rFonts w:ascii="Trebuchet MS" w:hAnsi="Trebuchet MS"/>
                <w:sz w:val="20"/>
                <w:szCs w:val="20"/>
                <w:lang w:val="tr-TR"/>
              </w:rPr>
              <w:t>ler</w:t>
            </w:r>
            <w:proofErr w:type="spellEnd"/>
            <w:r w:rsidRPr="004D08F0">
              <w:rPr>
                <w:rFonts w:ascii="Trebuchet MS" w:hAnsi="Trebuchet MS"/>
                <w:sz w:val="20"/>
                <w:szCs w:val="20"/>
                <w:lang w:val="tr-TR"/>
              </w:rPr>
              <w:t>) ile diğer izin, özlük ve disiplinle ilgili yazışmalar bulunur.</w:t>
            </w:r>
            <w:r w:rsidRPr="004D08F0">
              <w:rPr>
                <w:rFonts w:ascii="Trebuchet MS" w:hAnsi="Trebuchet MS"/>
                <w:strike/>
                <w:sz w:val="20"/>
                <w:szCs w:val="20"/>
                <w:lang w:val="tr-TR"/>
              </w:rPr>
              <w:t xml:space="preserve"> </w:t>
            </w:r>
          </w:p>
          <w:p w14:paraId="7E9CCDE2"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0D2C498E" w14:textId="77777777" w:rsidTr="00302052">
        <w:tc>
          <w:tcPr>
            <w:tcW w:w="1728" w:type="dxa"/>
          </w:tcPr>
          <w:p w14:paraId="0DEB2FB6"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Yeniden Görevlendirme</w:t>
            </w:r>
          </w:p>
          <w:p w14:paraId="1291FEBC"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Esasları</w:t>
            </w:r>
          </w:p>
          <w:p w14:paraId="05E62CD2" w14:textId="77777777" w:rsidR="00CF1A40" w:rsidRPr="004D08F0" w:rsidRDefault="00CF1A40" w:rsidP="00A56CFA">
            <w:pPr>
              <w:spacing w:line="300" w:lineRule="exact"/>
              <w:jc w:val="both"/>
              <w:rPr>
                <w:rFonts w:ascii="Trebuchet MS" w:hAnsi="Trebuchet MS"/>
                <w:sz w:val="20"/>
                <w:szCs w:val="20"/>
                <w:lang w:val="tr-TR"/>
              </w:rPr>
            </w:pPr>
          </w:p>
          <w:p w14:paraId="6A522271" w14:textId="77777777" w:rsidR="00CF1A40" w:rsidRPr="004D08F0" w:rsidRDefault="00CF1A40" w:rsidP="00A56CFA">
            <w:pPr>
              <w:spacing w:line="300" w:lineRule="exact"/>
              <w:jc w:val="both"/>
              <w:rPr>
                <w:rFonts w:ascii="Trebuchet MS" w:hAnsi="Trebuchet MS"/>
                <w:sz w:val="20"/>
                <w:szCs w:val="20"/>
                <w:lang w:val="tr-TR"/>
              </w:rPr>
            </w:pPr>
          </w:p>
          <w:p w14:paraId="6C00450E" w14:textId="77777777" w:rsidR="00CF1A40" w:rsidRPr="004D08F0" w:rsidRDefault="00CF1A40" w:rsidP="00A56CFA">
            <w:pPr>
              <w:spacing w:line="300" w:lineRule="exact"/>
              <w:jc w:val="both"/>
              <w:rPr>
                <w:rFonts w:ascii="Trebuchet MS" w:hAnsi="Trebuchet MS"/>
                <w:sz w:val="20"/>
                <w:szCs w:val="20"/>
                <w:lang w:val="tr-TR"/>
              </w:rPr>
            </w:pPr>
          </w:p>
          <w:p w14:paraId="65901D0C" w14:textId="77777777" w:rsidR="002D2455" w:rsidRPr="00361F94" w:rsidRDefault="002D2455" w:rsidP="002D2455">
            <w:pPr>
              <w:rPr>
                <w:rFonts w:ascii="Trebuchet MS" w:hAnsi="Trebuchet MS"/>
                <w:sz w:val="16"/>
                <w:szCs w:val="20"/>
                <w:lang w:val="tr-TR"/>
              </w:rPr>
            </w:pPr>
            <w:r w:rsidRPr="00361F94">
              <w:rPr>
                <w:rFonts w:ascii="Trebuchet MS" w:hAnsi="Trebuchet MS"/>
                <w:sz w:val="16"/>
                <w:szCs w:val="20"/>
                <w:lang w:val="tr-TR"/>
              </w:rPr>
              <w:t>VYK 23.10.2023</w:t>
            </w:r>
          </w:p>
          <w:p w14:paraId="64B73E55" w14:textId="77777777" w:rsidR="002D2455" w:rsidRPr="004D08F0" w:rsidRDefault="002D2455" w:rsidP="002D2455">
            <w:pPr>
              <w:jc w:val="both"/>
              <w:rPr>
                <w:rFonts w:ascii="Trebuchet MS" w:hAnsi="Trebuchet MS"/>
                <w:i/>
                <w:sz w:val="20"/>
                <w:szCs w:val="20"/>
                <w:lang w:val="tr-TR"/>
              </w:rPr>
            </w:pPr>
            <w:r w:rsidRPr="00361F94">
              <w:rPr>
                <w:rFonts w:ascii="Trebuchet MS" w:hAnsi="Trebuchet MS"/>
                <w:sz w:val="16"/>
                <w:szCs w:val="20"/>
                <w:lang w:val="tr-TR"/>
              </w:rPr>
              <w:t>23-24/6-2(ii) EK 2</w:t>
            </w:r>
          </w:p>
          <w:p w14:paraId="61661B87" w14:textId="77777777" w:rsidR="00CF1A40" w:rsidRPr="004D08F0" w:rsidRDefault="00CF1A40" w:rsidP="00A56CFA">
            <w:pPr>
              <w:spacing w:line="300" w:lineRule="exact"/>
              <w:jc w:val="both"/>
              <w:rPr>
                <w:rFonts w:ascii="Trebuchet MS" w:hAnsi="Trebuchet MS"/>
                <w:sz w:val="20"/>
                <w:szCs w:val="20"/>
                <w:lang w:val="tr-TR"/>
              </w:rPr>
            </w:pPr>
          </w:p>
          <w:p w14:paraId="253AE42F" w14:textId="77777777" w:rsidR="00CF1A40" w:rsidRPr="004D08F0" w:rsidRDefault="00CF1A40" w:rsidP="00A56CFA">
            <w:pPr>
              <w:spacing w:line="300" w:lineRule="exact"/>
              <w:jc w:val="both"/>
              <w:rPr>
                <w:rFonts w:ascii="Trebuchet MS" w:hAnsi="Trebuchet MS"/>
                <w:sz w:val="20"/>
                <w:szCs w:val="20"/>
                <w:lang w:val="tr-TR"/>
              </w:rPr>
            </w:pPr>
          </w:p>
          <w:p w14:paraId="5F50A641" w14:textId="77777777" w:rsidR="00CF1A40" w:rsidRPr="004D08F0" w:rsidRDefault="00CF1A40" w:rsidP="00A56CFA">
            <w:pPr>
              <w:spacing w:line="300" w:lineRule="exact"/>
              <w:jc w:val="both"/>
              <w:rPr>
                <w:rFonts w:ascii="Trebuchet MS" w:hAnsi="Trebuchet MS"/>
                <w:sz w:val="20"/>
                <w:szCs w:val="20"/>
                <w:lang w:val="tr-TR"/>
              </w:rPr>
            </w:pPr>
          </w:p>
          <w:p w14:paraId="3406FAE2" w14:textId="77777777" w:rsidR="00CF1A40" w:rsidRPr="004D08F0" w:rsidRDefault="00CF1A40" w:rsidP="00A56CFA">
            <w:pPr>
              <w:spacing w:line="300" w:lineRule="exact"/>
              <w:jc w:val="both"/>
              <w:rPr>
                <w:rFonts w:ascii="Trebuchet MS" w:hAnsi="Trebuchet MS"/>
                <w:sz w:val="20"/>
                <w:szCs w:val="20"/>
                <w:lang w:val="tr-TR"/>
              </w:rPr>
            </w:pPr>
          </w:p>
          <w:p w14:paraId="0AD37FD4" w14:textId="77777777" w:rsidR="00CF1A40" w:rsidRPr="004D08F0" w:rsidRDefault="00CF1A40" w:rsidP="00A56CFA">
            <w:pPr>
              <w:spacing w:line="300" w:lineRule="exact"/>
              <w:jc w:val="both"/>
              <w:rPr>
                <w:rFonts w:ascii="Trebuchet MS" w:hAnsi="Trebuchet MS"/>
                <w:sz w:val="20"/>
                <w:szCs w:val="20"/>
                <w:lang w:val="tr-TR"/>
              </w:rPr>
            </w:pPr>
          </w:p>
          <w:p w14:paraId="6EDBA5AE" w14:textId="77777777" w:rsidR="00CF1A40" w:rsidRPr="004D08F0" w:rsidRDefault="00CF1A40" w:rsidP="00A56CFA">
            <w:pPr>
              <w:spacing w:line="300" w:lineRule="exact"/>
              <w:jc w:val="both"/>
              <w:rPr>
                <w:rFonts w:ascii="Trebuchet MS" w:hAnsi="Trebuchet MS"/>
                <w:sz w:val="20"/>
                <w:szCs w:val="20"/>
                <w:lang w:val="tr-TR"/>
              </w:rPr>
            </w:pPr>
          </w:p>
          <w:p w14:paraId="7B6FF0DB" w14:textId="77777777" w:rsidR="00CF1A40" w:rsidRPr="004D08F0" w:rsidRDefault="00CF1A40" w:rsidP="00A56CFA">
            <w:pPr>
              <w:spacing w:line="300" w:lineRule="exact"/>
              <w:jc w:val="both"/>
              <w:rPr>
                <w:rFonts w:ascii="Trebuchet MS" w:hAnsi="Trebuchet MS"/>
                <w:sz w:val="20"/>
                <w:szCs w:val="20"/>
                <w:lang w:val="tr-TR"/>
              </w:rPr>
            </w:pPr>
          </w:p>
          <w:p w14:paraId="1077EA16" w14:textId="77777777" w:rsidR="00CF1A40" w:rsidRPr="004D08F0" w:rsidRDefault="00CF1A40" w:rsidP="00A56CFA">
            <w:pPr>
              <w:spacing w:line="300" w:lineRule="exact"/>
              <w:jc w:val="both"/>
              <w:rPr>
                <w:rFonts w:ascii="Trebuchet MS" w:hAnsi="Trebuchet MS"/>
                <w:sz w:val="20"/>
                <w:szCs w:val="20"/>
                <w:lang w:val="tr-TR"/>
              </w:rPr>
            </w:pPr>
          </w:p>
          <w:p w14:paraId="635C1074" w14:textId="77777777" w:rsidR="00CF1A40" w:rsidRPr="004D08F0" w:rsidRDefault="00CF1A40" w:rsidP="00A56CFA">
            <w:pPr>
              <w:spacing w:line="300" w:lineRule="exact"/>
              <w:jc w:val="both"/>
              <w:rPr>
                <w:rFonts w:ascii="Trebuchet MS" w:hAnsi="Trebuchet MS"/>
                <w:sz w:val="20"/>
                <w:szCs w:val="20"/>
                <w:lang w:val="tr-TR"/>
              </w:rPr>
            </w:pPr>
          </w:p>
          <w:p w14:paraId="5DF01066" w14:textId="77777777" w:rsidR="00CF1A40" w:rsidRPr="004D08F0" w:rsidRDefault="00CF1A40" w:rsidP="00A56CFA">
            <w:pPr>
              <w:spacing w:line="300" w:lineRule="exact"/>
              <w:jc w:val="both"/>
              <w:rPr>
                <w:rFonts w:ascii="Trebuchet MS" w:hAnsi="Trebuchet MS"/>
                <w:sz w:val="20"/>
                <w:szCs w:val="20"/>
                <w:lang w:val="tr-TR"/>
              </w:rPr>
            </w:pPr>
          </w:p>
          <w:p w14:paraId="5DB20639" w14:textId="77777777" w:rsidR="00CF1A40" w:rsidRPr="004D08F0" w:rsidRDefault="00CF1A40" w:rsidP="00A56CFA">
            <w:pPr>
              <w:spacing w:line="300" w:lineRule="exact"/>
              <w:jc w:val="both"/>
              <w:rPr>
                <w:rFonts w:ascii="Trebuchet MS" w:hAnsi="Trebuchet MS"/>
                <w:sz w:val="20"/>
                <w:szCs w:val="20"/>
                <w:lang w:val="tr-TR"/>
              </w:rPr>
            </w:pPr>
          </w:p>
          <w:p w14:paraId="11A5AB80" w14:textId="77777777" w:rsidR="00CF1A40" w:rsidRPr="004D08F0" w:rsidRDefault="00CF1A40" w:rsidP="00A56CFA">
            <w:pPr>
              <w:spacing w:line="300" w:lineRule="exact"/>
              <w:jc w:val="both"/>
              <w:rPr>
                <w:rFonts w:ascii="Trebuchet MS" w:hAnsi="Trebuchet MS"/>
                <w:sz w:val="20"/>
                <w:szCs w:val="20"/>
                <w:lang w:val="tr-TR"/>
              </w:rPr>
            </w:pPr>
          </w:p>
          <w:p w14:paraId="1BB10B78" w14:textId="77777777" w:rsidR="00CF1A40" w:rsidRPr="004D08F0" w:rsidRDefault="00CF1A40" w:rsidP="00A56CFA">
            <w:pPr>
              <w:spacing w:line="300" w:lineRule="exact"/>
              <w:jc w:val="both"/>
              <w:rPr>
                <w:rFonts w:ascii="Trebuchet MS" w:hAnsi="Trebuchet MS"/>
                <w:sz w:val="20"/>
                <w:szCs w:val="20"/>
                <w:lang w:val="tr-TR"/>
              </w:rPr>
            </w:pPr>
          </w:p>
          <w:p w14:paraId="7211B662" w14:textId="77777777" w:rsidR="00CF1A40" w:rsidRPr="004D08F0" w:rsidRDefault="00CF1A40" w:rsidP="00A56CFA">
            <w:pPr>
              <w:spacing w:line="300" w:lineRule="exact"/>
              <w:jc w:val="both"/>
              <w:rPr>
                <w:rFonts w:ascii="Trebuchet MS" w:hAnsi="Trebuchet MS"/>
                <w:sz w:val="20"/>
                <w:szCs w:val="20"/>
                <w:lang w:val="tr-TR"/>
              </w:rPr>
            </w:pPr>
          </w:p>
          <w:p w14:paraId="2C8ECBDB" w14:textId="77777777" w:rsidR="00CF1A40" w:rsidRPr="004D08F0" w:rsidRDefault="00CF1A40" w:rsidP="00A56CFA">
            <w:pPr>
              <w:spacing w:line="300" w:lineRule="exact"/>
              <w:jc w:val="both"/>
              <w:rPr>
                <w:rFonts w:ascii="Trebuchet MS" w:hAnsi="Trebuchet MS"/>
                <w:sz w:val="20"/>
                <w:szCs w:val="20"/>
                <w:lang w:val="tr-TR"/>
              </w:rPr>
            </w:pPr>
          </w:p>
          <w:p w14:paraId="7D2F6CF1" w14:textId="77777777" w:rsidR="00CF1A40" w:rsidRPr="004D08F0" w:rsidRDefault="00CF1A40" w:rsidP="00A56CFA">
            <w:pPr>
              <w:spacing w:line="300" w:lineRule="exact"/>
              <w:jc w:val="both"/>
              <w:rPr>
                <w:rFonts w:ascii="Trebuchet MS" w:hAnsi="Trebuchet MS"/>
                <w:sz w:val="20"/>
                <w:szCs w:val="20"/>
                <w:lang w:val="tr-TR"/>
              </w:rPr>
            </w:pPr>
          </w:p>
          <w:p w14:paraId="1F735855" w14:textId="77777777" w:rsidR="00CF1A40" w:rsidRPr="004D08F0" w:rsidRDefault="00CF1A40" w:rsidP="00A56CFA">
            <w:pPr>
              <w:spacing w:line="300" w:lineRule="exact"/>
              <w:jc w:val="both"/>
              <w:rPr>
                <w:rFonts w:ascii="Trebuchet MS" w:hAnsi="Trebuchet MS"/>
                <w:sz w:val="20"/>
                <w:szCs w:val="20"/>
                <w:lang w:val="tr-TR"/>
              </w:rPr>
            </w:pPr>
          </w:p>
          <w:p w14:paraId="2710753F" w14:textId="77777777" w:rsidR="00CF1A40" w:rsidRPr="004D08F0" w:rsidRDefault="00CF1A40" w:rsidP="00A56CFA">
            <w:pPr>
              <w:spacing w:line="300" w:lineRule="exact"/>
              <w:jc w:val="both"/>
              <w:rPr>
                <w:rFonts w:ascii="Trebuchet MS" w:hAnsi="Trebuchet MS"/>
                <w:sz w:val="20"/>
                <w:szCs w:val="20"/>
                <w:lang w:val="tr-TR"/>
              </w:rPr>
            </w:pPr>
          </w:p>
          <w:p w14:paraId="3D6EA67D" w14:textId="77777777" w:rsidR="00CF1A40" w:rsidRPr="004D08F0" w:rsidRDefault="00CF1A40" w:rsidP="00A56CFA">
            <w:pPr>
              <w:spacing w:line="300" w:lineRule="exact"/>
              <w:jc w:val="both"/>
              <w:rPr>
                <w:rFonts w:ascii="Trebuchet MS" w:hAnsi="Trebuchet MS"/>
                <w:sz w:val="20"/>
                <w:szCs w:val="20"/>
                <w:lang w:val="tr-TR"/>
              </w:rPr>
            </w:pPr>
          </w:p>
          <w:p w14:paraId="58F5D084" w14:textId="77777777" w:rsidR="00AD368D" w:rsidRPr="004D08F0" w:rsidRDefault="00AD368D" w:rsidP="00A56CFA">
            <w:pPr>
              <w:spacing w:line="300" w:lineRule="exact"/>
              <w:jc w:val="both"/>
              <w:rPr>
                <w:rFonts w:ascii="Trebuchet MS" w:hAnsi="Trebuchet MS"/>
                <w:sz w:val="20"/>
                <w:szCs w:val="20"/>
                <w:lang w:val="tr-TR"/>
              </w:rPr>
            </w:pPr>
          </w:p>
          <w:p w14:paraId="694D4040" w14:textId="77777777" w:rsidR="00805516" w:rsidRPr="004D08F0" w:rsidRDefault="00805516" w:rsidP="00A56CFA">
            <w:pPr>
              <w:spacing w:line="300" w:lineRule="exact"/>
              <w:jc w:val="both"/>
              <w:rPr>
                <w:rFonts w:ascii="Trebuchet MS" w:hAnsi="Trebuchet MS"/>
                <w:sz w:val="20"/>
                <w:szCs w:val="20"/>
                <w:lang w:val="tr-TR"/>
              </w:rPr>
            </w:pPr>
          </w:p>
          <w:p w14:paraId="53A6D175" w14:textId="77777777" w:rsidR="00805516" w:rsidRPr="004D08F0" w:rsidRDefault="00805516" w:rsidP="00A56CFA">
            <w:pPr>
              <w:spacing w:line="300" w:lineRule="exact"/>
              <w:jc w:val="both"/>
              <w:rPr>
                <w:rFonts w:ascii="Trebuchet MS" w:hAnsi="Trebuchet MS"/>
                <w:sz w:val="20"/>
                <w:szCs w:val="20"/>
                <w:lang w:val="tr-TR"/>
              </w:rPr>
            </w:pPr>
          </w:p>
          <w:p w14:paraId="41BE5929" w14:textId="77777777" w:rsidR="00805516" w:rsidRPr="004D08F0" w:rsidRDefault="00805516" w:rsidP="00A56CFA">
            <w:pPr>
              <w:spacing w:line="300" w:lineRule="exact"/>
              <w:jc w:val="both"/>
              <w:rPr>
                <w:rFonts w:ascii="Trebuchet MS" w:hAnsi="Trebuchet MS"/>
                <w:sz w:val="20"/>
                <w:szCs w:val="20"/>
                <w:lang w:val="tr-TR"/>
              </w:rPr>
            </w:pPr>
          </w:p>
          <w:p w14:paraId="3E6F43B3" w14:textId="77777777" w:rsidR="00805516" w:rsidRPr="004D08F0" w:rsidRDefault="00805516" w:rsidP="00A56CFA">
            <w:pPr>
              <w:spacing w:line="300" w:lineRule="exact"/>
              <w:jc w:val="both"/>
              <w:rPr>
                <w:rFonts w:ascii="Trebuchet MS" w:hAnsi="Trebuchet MS"/>
                <w:sz w:val="20"/>
                <w:szCs w:val="20"/>
                <w:lang w:val="tr-TR"/>
              </w:rPr>
            </w:pPr>
          </w:p>
          <w:p w14:paraId="4D8500A5" w14:textId="77777777" w:rsidR="00805516" w:rsidRPr="004D08F0" w:rsidRDefault="00805516" w:rsidP="00A56CFA">
            <w:pPr>
              <w:spacing w:line="300" w:lineRule="exact"/>
              <w:jc w:val="both"/>
              <w:rPr>
                <w:rFonts w:ascii="Trebuchet MS" w:hAnsi="Trebuchet MS"/>
                <w:sz w:val="20"/>
                <w:szCs w:val="20"/>
                <w:lang w:val="tr-TR"/>
              </w:rPr>
            </w:pPr>
          </w:p>
          <w:p w14:paraId="027692E3" w14:textId="77777777" w:rsidR="00805516" w:rsidRPr="004D08F0" w:rsidRDefault="00805516" w:rsidP="00A56CFA">
            <w:pPr>
              <w:spacing w:line="300" w:lineRule="exact"/>
              <w:jc w:val="both"/>
              <w:rPr>
                <w:rFonts w:ascii="Trebuchet MS" w:hAnsi="Trebuchet MS"/>
                <w:sz w:val="20"/>
                <w:szCs w:val="20"/>
                <w:lang w:val="tr-TR"/>
              </w:rPr>
            </w:pPr>
          </w:p>
          <w:p w14:paraId="19EDB2E2" w14:textId="77777777" w:rsidR="00805516" w:rsidRPr="004D08F0" w:rsidRDefault="00805516" w:rsidP="00A56CFA">
            <w:pPr>
              <w:spacing w:line="300" w:lineRule="exact"/>
              <w:jc w:val="both"/>
              <w:rPr>
                <w:rFonts w:ascii="Trebuchet MS" w:hAnsi="Trebuchet MS"/>
                <w:sz w:val="20"/>
                <w:szCs w:val="20"/>
                <w:lang w:val="tr-TR"/>
              </w:rPr>
            </w:pPr>
          </w:p>
          <w:p w14:paraId="4EF44638" w14:textId="77777777" w:rsidR="00805516" w:rsidRPr="004D08F0" w:rsidRDefault="00805516" w:rsidP="00A56CFA">
            <w:pPr>
              <w:spacing w:line="300" w:lineRule="exact"/>
              <w:jc w:val="both"/>
              <w:rPr>
                <w:rFonts w:ascii="Trebuchet MS" w:hAnsi="Trebuchet MS"/>
                <w:sz w:val="20"/>
                <w:szCs w:val="20"/>
                <w:lang w:val="tr-TR"/>
              </w:rPr>
            </w:pPr>
          </w:p>
          <w:p w14:paraId="0C36B314" w14:textId="77777777" w:rsidR="00CF1A40" w:rsidRPr="004D08F0" w:rsidRDefault="00CF1A40" w:rsidP="00A56CFA">
            <w:pPr>
              <w:spacing w:line="300" w:lineRule="exact"/>
              <w:jc w:val="both"/>
              <w:rPr>
                <w:rFonts w:ascii="Trebuchet MS" w:hAnsi="Trebuchet MS"/>
                <w:sz w:val="20"/>
                <w:szCs w:val="20"/>
                <w:lang w:val="tr-TR"/>
              </w:rPr>
            </w:pPr>
          </w:p>
        </w:tc>
        <w:tc>
          <w:tcPr>
            <w:tcW w:w="660" w:type="dxa"/>
          </w:tcPr>
          <w:p w14:paraId="2980CCDA" w14:textId="77777777" w:rsidR="00972B27" w:rsidRPr="004D08F0" w:rsidRDefault="00324E06"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lastRenderedPageBreak/>
              <w:t>1</w:t>
            </w:r>
            <w:r w:rsidR="00F72A25" w:rsidRPr="004D08F0">
              <w:rPr>
                <w:rFonts w:ascii="Trebuchet MS" w:hAnsi="Trebuchet MS"/>
                <w:sz w:val="20"/>
                <w:szCs w:val="20"/>
                <w:lang w:val="tr-TR"/>
              </w:rPr>
              <w:t>9</w:t>
            </w:r>
            <w:r w:rsidR="00972B27" w:rsidRPr="004D08F0">
              <w:rPr>
                <w:rFonts w:ascii="Trebuchet MS" w:hAnsi="Trebuchet MS"/>
                <w:sz w:val="20"/>
                <w:szCs w:val="20"/>
                <w:lang w:val="tr-TR"/>
              </w:rPr>
              <w:t>.</w:t>
            </w:r>
          </w:p>
        </w:tc>
        <w:tc>
          <w:tcPr>
            <w:tcW w:w="7229" w:type="dxa"/>
          </w:tcPr>
          <w:p w14:paraId="4D3F7EB7" w14:textId="31000800"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Başarılı olan araştırma görevlileri, görev sürelerinin sonunda, bu Yönetmelik hükümleri uyarınca, ilgili Bölüm</w:t>
            </w:r>
            <w:r w:rsidR="006D07E1">
              <w:rPr>
                <w:rFonts w:ascii="Trebuchet MS" w:hAnsi="Trebuchet MS"/>
                <w:sz w:val="20"/>
                <w:szCs w:val="20"/>
                <w:lang w:val="tr-TR"/>
              </w:rPr>
              <w:t xml:space="preserve"> veya </w:t>
            </w:r>
            <w:r w:rsidRPr="004D08F0">
              <w:rPr>
                <w:rFonts w:ascii="Trebuchet MS" w:hAnsi="Trebuchet MS"/>
                <w:sz w:val="20"/>
                <w:szCs w:val="20"/>
                <w:lang w:val="tr-TR"/>
              </w:rPr>
              <w:t>Birim Başkanı</w:t>
            </w:r>
            <w:r w:rsidR="006D07E1">
              <w:rPr>
                <w:rFonts w:ascii="Trebuchet MS" w:hAnsi="Trebuchet MS"/>
                <w:sz w:val="20"/>
                <w:szCs w:val="20"/>
                <w:lang w:val="tr-TR"/>
              </w:rPr>
              <w:t>’</w:t>
            </w:r>
            <w:r w:rsidRPr="004D08F0">
              <w:rPr>
                <w:rFonts w:ascii="Trebuchet MS" w:hAnsi="Trebuchet MS"/>
                <w:sz w:val="20"/>
                <w:szCs w:val="20"/>
                <w:lang w:val="tr-TR"/>
              </w:rPr>
              <w:t>nın</w:t>
            </w:r>
            <w:r w:rsidR="006D07E1">
              <w:rPr>
                <w:rFonts w:ascii="Trebuchet MS" w:hAnsi="Trebuchet MS"/>
                <w:sz w:val="20"/>
                <w:szCs w:val="20"/>
                <w:lang w:val="tr-TR"/>
              </w:rPr>
              <w:t xml:space="preserve"> talebi</w:t>
            </w:r>
            <w:r w:rsidRPr="004D08F0">
              <w:rPr>
                <w:rFonts w:ascii="Trebuchet MS" w:hAnsi="Trebuchet MS"/>
                <w:sz w:val="20"/>
                <w:szCs w:val="20"/>
                <w:lang w:val="tr-TR"/>
              </w:rPr>
              <w:t xml:space="preserve"> ve Dekanın</w:t>
            </w:r>
            <w:r w:rsidR="006D07E1">
              <w:rPr>
                <w:rFonts w:ascii="Trebuchet MS" w:hAnsi="Trebuchet MS"/>
                <w:sz w:val="20"/>
                <w:szCs w:val="20"/>
                <w:lang w:val="tr-TR"/>
              </w:rPr>
              <w:t xml:space="preserve"> veya </w:t>
            </w:r>
            <w:r w:rsidR="0031041D">
              <w:rPr>
                <w:rFonts w:ascii="Trebuchet MS" w:hAnsi="Trebuchet MS"/>
                <w:sz w:val="20"/>
                <w:szCs w:val="20"/>
                <w:lang w:val="tr-TR"/>
              </w:rPr>
              <w:t>Müdür</w:t>
            </w:r>
            <w:r w:rsidR="006D07E1">
              <w:rPr>
                <w:rFonts w:ascii="Trebuchet MS" w:hAnsi="Trebuchet MS"/>
                <w:sz w:val="20"/>
                <w:szCs w:val="20"/>
                <w:lang w:val="tr-TR"/>
              </w:rPr>
              <w:t>ü’n</w:t>
            </w:r>
            <w:r w:rsidR="0031041D">
              <w:rPr>
                <w:rFonts w:ascii="Trebuchet MS" w:hAnsi="Trebuchet MS"/>
                <w:sz w:val="20"/>
                <w:szCs w:val="20"/>
                <w:lang w:val="tr-TR"/>
              </w:rPr>
              <w:t>ün</w:t>
            </w:r>
            <w:r w:rsidRPr="004D08F0">
              <w:rPr>
                <w:rFonts w:ascii="Trebuchet MS" w:hAnsi="Trebuchet MS"/>
                <w:sz w:val="20"/>
                <w:szCs w:val="20"/>
                <w:lang w:val="tr-TR"/>
              </w:rPr>
              <w:t xml:space="preserve"> </w:t>
            </w:r>
            <w:r w:rsidR="006D07E1">
              <w:rPr>
                <w:rFonts w:ascii="Trebuchet MS" w:hAnsi="Trebuchet MS"/>
                <w:sz w:val="20"/>
                <w:szCs w:val="20"/>
                <w:lang w:val="tr-TR"/>
              </w:rPr>
              <w:t>olumlu görüşleri</w:t>
            </w:r>
            <w:r w:rsidRPr="004D08F0">
              <w:rPr>
                <w:rFonts w:ascii="Trebuchet MS" w:hAnsi="Trebuchet MS"/>
                <w:sz w:val="20"/>
                <w:szCs w:val="20"/>
                <w:lang w:val="tr-TR"/>
              </w:rPr>
              <w:t>, Enstitü Müdürü</w:t>
            </w:r>
            <w:r w:rsidR="006D07E1">
              <w:rPr>
                <w:rFonts w:ascii="Trebuchet MS" w:hAnsi="Trebuchet MS"/>
                <w:sz w:val="20"/>
                <w:szCs w:val="20"/>
                <w:lang w:val="tr-TR"/>
              </w:rPr>
              <w:t>’</w:t>
            </w:r>
            <w:r w:rsidRPr="004D08F0">
              <w:rPr>
                <w:rFonts w:ascii="Trebuchet MS" w:hAnsi="Trebuchet MS"/>
                <w:sz w:val="20"/>
                <w:szCs w:val="20"/>
                <w:lang w:val="tr-TR"/>
              </w:rPr>
              <w:t xml:space="preserve">nün </w:t>
            </w:r>
            <w:r w:rsidR="006D07E1">
              <w:rPr>
                <w:rFonts w:ascii="Trebuchet MS" w:hAnsi="Trebuchet MS"/>
                <w:sz w:val="20"/>
                <w:szCs w:val="20"/>
                <w:lang w:val="tr-TR"/>
              </w:rPr>
              <w:t>kabulü ve</w:t>
            </w:r>
            <w:r w:rsidRPr="004D08F0">
              <w:rPr>
                <w:rFonts w:ascii="Trebuchet MS" w:hAnsi="Trebuchet MS"/>
                <w:sz w:val="20"/>
                <w:szCs w:val="20"/>
                <w:lang w:val="tr-TR"/>
              </w:rPr>
              <w:t xml:space="preserve"> Rektörlük </w:t>
            </w:r>
            <w:r w:rsidR="006D07E1">
              <w:rPr>
                <w:rFonts w:ascii="Trebuchet MS" w:hAnsi="Trebuchet MS"/>
                <w:sz w:val="20"/>
                <w:szCs w:val="20"/>
                <w:lang w:val="tr-TR"/>
              </w:rPr>
              <w:t>önerisi ve Vakıf Yöneticiler Kurulu’nun onayı ile</w:t>
            </w:r>
            <w:r w:rsidRPr="004D08F0">
              <w:rPr>
                <w:rFonts w:ascii="Trebuchet MS" w:hAnsi="Trebuchet MS"/>
                <w:sz w:val="20"/>
                <w:szCs w:val="20"/>
                <w:lang w:val="tr-TR"/>
              </w:rPr>
              <w:t xml:space="preserve"> yeniden görevlendirilebilirler.</w:t>
            </w:r>
          </w:p>
          <w:p w14:paraId="17ED232D" w14:textId="77777777" w:rsidR="00226B3F" w:rsidRPr="004D08F0" w:rsidRDefault="00226B3F" w:rsidP="00226B3F">
            <w:pPr>
              <w:pStyle w:val="ListParagraph"/>
              <w:rPr>
                <w:rFonts w:ascii="Trebuchet MS" w:hAnsi="Trebuchet MS"/>
                <w:sz w:val="20"/>
                <w:szCs w:val="20"/>
                <w:lang w:val="tr-TR"/>
              </w:rPr>
            </w:pPr>
          </w:p>
          <w:p w14:paraId="7F6B3003" w14:textId="3DF6083B"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Yeniden </w:t>
            </w:r>
            <w:r w:rsidR="009721DB" w:rsidRPr="004D08F0">
              <w:rPr>
                <w:rFonts w:ascii="Trebuchet MS" w:hAnsi="Trebuchet MS"/>
                <w:sz w:val="20"/>
                <w:szCs w:val="20"/>
                <w:lang w:val="tr-TR"/>
              </w:rPr>
              <w:t>tam</w:t>
            </w:r>
            <w:r w:rsidR="006D07E1">
              <w:rPr>
                <w:rFonts w:ascii="Trebuchet MS" w:hAnsi="Trebuchet MS"/>
                <w:sz w:val="20"/>
                <w:szCs w:val="20"/>
                <w:lang w:val="tr-TR"/>
              </w:rPr>
              <w:t>-</w:t>
            </w:r>
            <w:r w:rsidR="009721DB" w:rsidRPr="004D08F0">
              <w:rPr>
                <w:rFonts w:ascii="Trebuchet MS" w:hAnsi="Trebuchet MS"/>
                <w:sz w:val="20"/>
                <w:szCs w:val="20"/>
                <w:lang w:val="tr-TR"/>
              </w:rPr>
              <w:t xml:space="preserve">zamanlı olarak </w:t>
            </w:r>
            <w:r w:rsidRPr="004D08F0">
              <w:rPr>
                <w:rFonts w:ascii="Trebuchet MS" w:hAnsi="Trebuchet MS"/>
                <w:sz w:val="20"/>
                <w:szCs w:val="20"/>
                <w:lang w:val="tr-TR"/>
              </w:rPr>
              <w:t xml:space="preserve">görevlendirilecek araştırma görevlilerinin dönem (GPA) ve genel not ortalamaları (CGPA), tamamladıkları dönem sonu itibarı ile, </w:t>
            </w:r>
            <w:proofErr w:type="gramStart"/>
            <w:r w:rsidR="00E22CB7">
              <w:rPr>
                <w:rFonts w:ascii="Trebuchet MS" w:hAnsi="Trebuchet MS"/>
                <w:sz w:val="20"/>
                <w:szCs w:val="20"/>
                <w:lang w:val="tr-TR"/>
              </w:rPr>
              <w:t>4.00</w:t>
            </w:r>
            <w:proofErr w:type="gramEnd"/>
            <w:r w:rsidR="00E22CB7">
              <w:rPr>
                <w:rFonts w:ascii="Trebuchet MS" w:hAnsi="Trebuchet MS"/>
                <w:sz w:val="20"/>
                <w:szCs w:val="20"/>
                <w:lang w:val="tr-TR"/>
              </w:rPr>
              <w:t xml:space="preserve"> üzerinden </w:t>
            </w:r>
            <w:r w:rsidRPr="004D08F0">
              <w:rPr>
                <w:rFonts w:ascii="Trebuchet MS" w:hAnsi="Trebuchet MS"/>
                <w:sz w:val="20"/>
                <w:szCs w:val="20"/>
                <w:lang w:val="tr-TR"/>
              </w:rPr>
              <w:t>en az 3.00 olmalıdır.</w:t>
            </w:r>
            <w:r w:rsidR="00AC0B3F" w:rsidRPr="004D08F0">
              <w:rPr>
                <w:rFonts w:ascii="Trebuchet MS" w:hAnsi="Trebuchet MS"/>
                <w:sz w:val="20"/>
                <w:szCs w:val="20"/>
                <w:lang w:val="tr-TR"/>
              </w:rPr>
              <w:t xml:space="preserve"> </w:t>
            </w:r>
            <w:r w:rsidR="006C678E" w:rsidRPr="004D08F0">
              <w:rPr>
                <w:rFonts w:ascii="Trebuchet MS" w:hAnsi="Trebuchet MS"/>
                <w:sz w:val="20"/>
                <w:szCs w:val="20"/>
                <w:lang w:val="tr-TR"/>
              </w:rPr>
              <w:t xml:space="preserve">Tamamlanan dönem sonunda kredili ders kaydı olmayan araştırma görevlilerinin yeniden görevlendirilmesinde </w:t>
            </w:r>
            <w:r w:rsidR="001722C0" w:rsidRPr="004D08F0">
              <w:rPr>
                <w:rFonts w:ascii="Trebuchet MS" w:hAnsi="Trebuchet MS"/>
                <w:sz w:val="20"/>
                <w:szCs w:val="20"/>
                <w:lang w:val="tr-TR"/>
              </w:rPr>
              <w:t xml:space="preserve">son </w:t>
            </w:r>
            <w:proofErr w:type="spellStart"/>
            <w:r w:rsidR="001722C0" w:rsidRPr="004D08F0">
              <w:rPr>
                <w:rFonts w:ascii="Trebuchet MS" w:hAnsi="Trebuchet MS"/>
                <w:sz w:val="20"/>
                <w:szCs w:val="20"/>
                <w:lang w:val="tr-TR"/>
              </w:rPr>
              <w:t>C</w:t>
            </w:r>
            <w:r w:rsidR="006C678E" w:rsidRPr="004D08F0">
              <w:rPr>
                <w:rFonts w:ascii="Trebuchet MS" w:hAnsi="Trebuchet MS"/>
                <w:sz w:val="20"/>
                <w:szCs w:val="20"/>
                <w:lang w:val="tr-TR"/>
              </w:rPr>
              <w:t>GPA</w:t>
            </w:r>
            <w:r w:rsidR="001722C0" w:rsidRPr="004D08F0">
              <w:rPr>
                <w:rFonts w:ascii="Trebuchet MS" w:hAnsi="Trebuchet MS"/>
                <w:sz w:val="20"/>
                <w:szCs w:val="20"/>
                <w:lang w:val="tr-TR"/>
              </w:rPr>
              <w:t>’e</w:t>
            </w:r>
            <w:proofErr w:type="spellEnd"/>
            <w:r w:rsidR="001722C0" w:rsidRPr="004D08F0">
              <w:rPr>
                <w:rFonts w:ascii="Trebuchet MS" w:hAnsi="Trebuchet MS"/>
                <w:sz w:val="20"/>
                <w:szCs w:val="20"/>
                <w:lang w:val="tr-TR"/>
              </w:rPr>
              <w:t xml:space="preserve"> bakılır</w:t>
            </w:r>
            <w:r w:rsidR="006C678E" w:rsidRPr="004D08F0">
              <w:rPr>
                <w:rFonts w:ascii="Trebuchet MS" w:hAnsi="Trebuchet MS"/>
                <w:sz w:val="20"/>
                <w:szCs w:val="20"/>
                <w:lang w:val="tr-TR"/>
              </w:rPr>
              <w:t>.</w:t>
            </w:r>
          </w:p>
          <w:p w14:paraId="4E1DEBE9" w14:textId="77777777" w:rsidR="00226B3F" w:rsidRPr="004D08F0" w:rsidRDefault="00226B3F" w:rsidP="00226B3F">
            <w:pPr>
              <w:pStyle w:val="ListParagraph"/>
              <w:rPr>
                <w:rFonts w:ascii="Trebuchet MS" w:hAnsi="Trebuchet MS"/>
                <w:sz w:val="20"/>
                <w:szCs w:val="20"/>
                <w:lang w:val="tr-TR"/>
              </w:rPr>
            </w:pPr>
          </w:p>
          <w:p w14:paraId="6CF01731" w14:textId="03808A4F"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Normal öğrenim süresi</w:t>
            </w:r>
            <w:r w:rsidR="00E22CB7">
              <w:rPr>
                <w:rFonts w:ascii="Trebuchet MS" w:hAnsi="Trebuchet MS"/>
                <w:sz w:val="20"/>
                <w:szCs w:val="20"/>
                <w:lang w:val="tr-TR"/>
              </w:rPr>
              <w:t>nde mezun olmayan,</w:t>
            </w:r>
            <w:r w:rsidRPr="004D08F0">
              <w:rPr>
                <w:rFonts w:ascii="Trebuchet MS" w:hAnsi="Trebuchet MS"/>
                <w:sz w:val="20"/>
                <w:szCs w:val="20"/>
                <w:lang w:val="tr-TR"/>
              </w:rPr>
              <w:t xml:space="preserve"> A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B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 xml:space="preserve">nde, C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de D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nde</w:t>
            </w:r>
            <w:r w:rsidR="006C678E" w:rsidRPr="004D08F0">
              <w:rPr>
                <w:rFonts w:ascii="Trebuchet MS" w:hAnsi="Trebuchet MS"/>
                <w:sz w:val="20"/>
                <w:szCs w:val="20"/>
                <w:lang w:val="tr-TR"/>
              </w:rPr>
              <w:t xml:space="preserve">, D </w:t>
            </w:r>
            <w:r w:rsidR="00E22CB7">
              <w:rPr>
                <w:rFonts w:ascii="Trebuchet MS" w:hAnsi="Trebuchet MS"/>
                <w:sz w:val="20"/>
                <w:szCs w:val="20"/>
                <w:lang w:val="tr-TR"/>
              </w:rPr>
              <w:t>K</w:t>
            </w:r>
            <w:r w:rsidR="006C678E" w:rsidRPr="004D08F0">
              <w:rPr>
                <w:rFonts w:ascii="Trebuchet MS" w:hAnsi="Trebuchet MS"/>
                <w:sz w:val="20"/>
                <w:szCs w:val="20"/>
                <w:lang w:val="tr-TR"/>
              </w:rPr>
              <w:t xml:space="preserve">ategorisi araştırma görevlileri </w:t>
            </w:r>
            <w:r w:rsidR="00F52599" w:rsidRPr="004D08F0">
              <w:rPr>
                <w:rFonts w:ascii="Trebuchet MS" w:hAnsi="Trebuchet MS"/>
                <w:sz w:val="20"/>
                <w:szCs w:val="20"/>
                <w:lang w:val="tr-TR"/>
              </w:rPr>
              <w:t xml:space="preserve">ise </w:t>
            </w:r>
            <w:r w:rsidR="006C678E" w:rsidRPr="004D08F0">
              <w:rPr>
                <w:rFonts w:ascii="Trebuchet MS" w:hAnsi="Trebuchet MS"/>
                <w:sz w:val="20"/>
                <w:szCs w:val="20"/>
                <w:lang w:val="tr-TR"/>
              </w:rPr>
              <w:t xml:space="preserve">yeniden D </w:t>
            </w:r>
            <w:r w:rsidR="00E22CB7">
              <w:rPr>
                <w:rFonts w:ascii="Trebuchet MS" w:hAnsi="Trebuchet MS"/>
                <w:sz w:val="20"/>
                <w:szCs w:val="20"/>
                <w:lang w:val="tr-TR"/>
              </w:rPr>
              <w:t>K</w:t>
            </w:r>
            <w:r w:rsidR="006C678E" w:rsidRPr="004D08F0">
              <w:rPr>
                <w:rFonts w:ascii="Trebuchet MS" w:hAnsi="Trebuchet MS"/>
                <w:sz w:val="20"/>
                <w:szCs w:val="20"/>
                <w:lang w:val="tr-TR"/>
              </w:rPr>
              <w:t>ategorisi</w:t>
            </w:r>
            <w:r w:rsidR="00E22CB7">
              <w:rPr>
                <w:rFonts w:ascii="Trebuchet MS" w:hAnsi="Trebuchet MS"/>
                <w:sz w:val="20"/>
                <w:szCs w:val="20"/>
                <w:lang w:val="tr-TR"/>
              </w:rPr>
              <w:t>’</w:t>
            </w:r>
            <w:r w:rsidR="006C678E" w:rsidRPr="004D08F0">
              <w:rPr>
                <w:rFonts w:ascii="Trebuchet MS" w:hAnsi="Trebuchet MS"/>
                <w:sz w:val="20"/>
                <w:szCs w:val="20"/>
                <w:lang w:val="tr-TR"/>
              </w:rPr>
              <w:t>nde</w:t>
            </w:r>
            <w:r w:rsidRPr="004D08F0">
              <w:rPr>
                <w:rFonts w:ascii="Trebuchet MS" w:hAnsi="Trebuchet MS"/>
                <w:sz w:val="20"/>
                <w:szCs w:val="20"/>
                <w:lang w:val="tr-TR"/>
              </w:rPr>
              <w:t xml:space="preserve"> görevlendiril</w:t>
            </w:r>
            <w:r w:rsidR="00E22CB7">
              <w:rPr>
                <w:rFonts w:ascii="Trebuchet MS" w:hAnsi="Trebuchet MS"/>
                <w:sz w:val="20"/>
                <w:szCs w:val="20"/>
                <w:lang w:val="tr-TR"/>
              </w:rPr>
              <w:t>ebilirler</w:t>
            </w:r>
            <w:r w:rsidRPr="004D08F0">
              <w:rPr>
                <w:rFonts w:ascii="Trebuchet MS" w:hAnsi="Trebuchet MS"/>
                <w:sz w:val="20"/>
                <w:szCs w:val="20"/>
                <w:lang w:val="tr-TR"/>
              </w:rPr>
              <w:t>.</w:t>
            </w:r>
          </w:p>
          <w:p w14:paraId="51B6B2ED" w14:textId="77777777" w:rsidR="00226B3F" w:rsidRPr="004D08F0" w:rsidRDefault="00226B3F" w:rsidP="00226B3F">
            <w:pPr>
              <w:pStyle w:val="ListParagraph"/>
              <w:rPr>
                <w:rFonts w:ascii="Trebuchet MS" w:hAnsi="Trebuchet MS"/>
                <w:sz w:val="20"/>
                <w:szCs w:val="20"/>
                <w:lang w:val="tr-TR"/>
              </w:rPr>
            </w:pPr>
          </w:p>
          <w:p w14:paraId="68FB1F50" w14:textId="562969B0"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Kayıt donduran</w:t>
            </w:r>
            <w:r w:rsidR="000203F1">
              <w:rPr>
                <w:rFonts w:ascii="Trebuchet MS" w:hAnsi="Trebuchet MS"/>
                <w:sz w:val="20"/>
                <w:szCs w:val="20"/>
                <w:lang w:val="tr-TR"/>
              </w:rPr>
              <w:t>, yayın bekleme statüsünde olan</w:t>
            </w:r>
            <w:r w:rsidRPr="004D08F0">
              <w:rPr>
                <w:rFonts w:ascii="Trebuchet MS" w:hAnsi="Trebuchet MS"/>
                <w:sz w:val="20"/>
                <w:szCs w:val="20"/>
                <w:lang w:val="tr-TR"/>
              </w:rPr>
              <w:t xml:space="preserve"> veya </w:t>
            </w:r>
            <w:r w:rsidR="000203F1">
              <w:rPr>
                <w:rFonts w:ascii="Trebuchet MS" w:hAnsi="Trebuchet MS"/>
                <w:sz w:val="20"/>
                <w:szCs w:val="20"/>
                <w:lang w:val="tr-TR"/>
              </w:rPr>
              <w:t xml:space="preserve">kayıt yapmayıp </w:t>
            </w:r>
            <w:r w:rsidRPr="004D08F0">
              <w:rPr>
                <w:rFonts w:ascii="Trebuchet MS" w:hAnsi="Trebuchet MS"/>
                <w:sz w:val="20"/>
                <w:szCs w:val="20"/>
                <w:lang w:val="tr-TR"/>
              </w:rPr>
              <w:t>beklemede olan lisansüstü öğrenciler araştırma görevlisi olarak görevlendirilemezler.</w:t>
            </w:r>
          </w:p>
          <w:p w14:paraId="04ED2B83" w14:textId="77777777" w:rsidR="00226B3F" w:rsidRPr="004D08F0" w:rsidRDefault="00226B3F" w:rsidP="00226B3F">
            <w:pPr>
              <w:pStyle w:val="ListParagraph"/>
              <w:rPr>
                <w:rFonts w:ascii="Trebuchet MS" w:hAnsi="Trebuchet MS"/>
                <w:sz w:val="20"/>
                <w:szCs w:val="20"/>
                <w:lang w:val="tr-TR"/>
              </w:rPr>
            </w:pPr>
          </w:p>
          <w:p w14:paraId="19AB0633" w14:textId="3C344390"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Tezden </w:t>
            </w:r>
            <w:r w:rsidR="000203F1" w:rsidRPr="000203F1">
              <w:rPr>
                <w:rFonts w:ascii="Trebuchet MS" w:hAnsi="Trebuchet MS"/>
                <w:sz w:val="20"/>
                <w:szCs w:val="20"/>
                <w:lang w:val="tr-TR"/>
              </w:rPr>
              <w:t xml:space="preserve">ve/veya </w:t>
            </w:r>
            <w:r w:rsidR="00E22CB7">
              <w:rPr>
                <w:rFonts w:ascii="Trebuchet MS" w:hAnsi="Trebuchet MS"/>
                <w:sz w:val="20"/>
                <w:szCs w:val="20"/>
                <w:lang w:val="tr-TR"/>
              </w:rPr>
              <w:t>s</w:t>
            </w:r>
            <w:r w:rsidR="000203F1" w:rsidRPr="000203F1">
              <w:rPr>
                <w:rFonts w:ascii="Trebuchet MS" w:hAnsi="Trebuchet MS"/>
                <w:sz w:val="20"/>
                <w:szCs w:val="20"/>
                <w:lang w:val="tr-TR"/>
              </w:rPr>
              <w:t xml:space="preserve">eminer dersinden </w:t>
            </w:r>
            <w:r w:rsidRPr="004D08F0">
              <w:rPr>
                <w:rFonts w:ascii="Trebuchet MS" w:hAnsi="Trebuchet MS"/>
                <w:sz w:val="20"/>
                <w:szCs w:val="20"/>
                <w:lang w:val="tr-TR"/>
              </w:rPr>
              <w:t xml:space="preserve">başarısız olan A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B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 xml:space="preserve">nde, B </w:t>
            </w:r>
            <w:r w:rsidR="00E22CB7">
              <w:rPr>
                <w:rFonts w:ascii="Trebuchet MS" w:hAnsi="Trebuchet MS"/>
                <w:sz w:val="20"/>
                <w:szCs w:val="20"/>
                <w:lang w:val="tr-TR"/>
              </w:rPr>
              <w:t>K</w:t>
            </w:r>
            <w:r w:rsidRPr="004D08F0">
              <w:rPr>
                <w:rFonts w:ascii="Trebuchet MS" w:hAnsi="Trebuchet MS"/>
                <w:sz w:val="20"/>
                <w:szCs w:val="20"/>
                <w:lang w:val="tr-TR"/>
              </w:rPr>
              <w:t>ategorisi araştı</w:t>
            </w:r>
            <w:r w:rsidR="00115D53" w:rsidRPr="004D08F0">
              <w:rPr>
                <w:rFonts w:ascii="Trebuchet MS" w:hAnsi="Trebuchet MS"/>
                <w:sz w:val="20"/>
                <w:szCs w:val="20"/>
                <w:lang w:val="tr-TR"/>
              </w:rPr>
              <w:t xml:space="preserve">rma görevlileri C </w:t>
            </w:r>
            <w:r w:rsidR="00E22CB7">
              <w:rPr>
                <w:rFonts w:ascii="Trebuchet MS" w:hAnsi="Trebuchet MS"/>
                <w:sz w:val="20"/>
                <w:szCs w:val="20"/>
                <w:lang w:val="tr-TR"/>
              </w:rPr>
              <w:t>K</w:t>
            </w:r>
            <w:r w:rsidR="00115D53" w:rsidRPr="004D08F0">
              <w:rPr>
                <w:rFonts w:ascii="Trebuchet MS" w:hAnsi="Trebuchet MS"/>
                <w:sz w:val="20"/>
                <w:szCs w:val="20"/>
                <w:lang w:val="tr-TR"/>
              </w:rPr>
              <w:t>ategorisi</w:t>
            </w:r>
            <w:r w:rsidR="00E22CB7">
              <w:rPr>
                <w:rFonts w:ascii="Trebuchet MS" w:hAnsi="Trebuchet MS"/>
                <w:sz w:val="20"/>
                <w:szCs w:val="20"/>
                <w:lang w:val="tr-TR"/>
              </w:rPr>
              <w:t>’</w:t>
            </w:r>
            <w:r w:rsidR="00115D53" w:rsidRPr="004D08F0">
              <w:rPr>
                <w:rFonts w:ascii="Trebuchet MS" w:hAnsi="Trebuchet MS"/>
                <w:sz w:val="20"/>
                <w:szCs w:val="20"/>
                <w:lang w:val="tr-TR"/>
              </w:rPr>
              <w:t xml:space="preserve">nde görevlendirilirler. Tezden ve/veya </w:t>
            </w:r>
            <w:r w:rsidR="00E22CB7">
              <w:rPr>
                <w:rFonts w:ascii="Trebuchet MS" w:hAnsi="Trebuchet MS"/>
                <w:sz w:val="20"/>
                <w:szCs w:val="20"/>
                <w:lang w:val="tr-TR"/>
              </w:rPr>
              <w:t>s</w:t>
            </w:r>
            <w:r w:rsidR="00115D53" w:rsidRPr="004D08F0">
              <w:rPr>
                <w:rFonts w:ascii="Trebuchet MS" w:hAnsi="Trebuchet MS"/>
                <w:sz w:val="20"/>
                <w:szCs w:val="20"/>
                <w:lang w:val="tr-TR"/>
              </w:rPr>
              <w:t xml:space="preserve">eminer dersinden veya </w:t>
            </w:r>
            <w:r w:rsidR="00E22CB7">
              <w:rPr>
                <w:rFonts w:ascii="Trebuchet MS" w:hAnsi="Trebuchet MS"/>
                <w:sz w:val="20"/>
                <w:szCs w:val="20"/>
                <w:lang w:val="tr-TR"/>
              </w:rPr>
              <w:t>p</w:t>
            </w:r>
            <w:r w:rsidR="00115D53" w:rsidRPr="004D08F0">
              <w:rPr>
                <w:rFonts w:ascii="Trebuchet MS" w:hAnsi="Trebuchet MS"/>
                <w:sz w:val="20"/>
                <w:szCs w:val="20"/>
                <w:lang w:val="tr-TR"/>
              </w:rPr>
              <w:t xml:space="preserve">rojeden başarısız olan </w:t>
            </w:r>
            <w:r w:rsidRPr="004D08F0">
              <w:rPr>
                <w:rFonts w:ascii="Trebuchet MS" w:hAnsi="Trebuchet MS"/>
                <w:sz w:val="20"/>
                <w:szCs w:val="20"/>
                <w:lang w:val="tr-TR"/>
              </w:rPr>
              <w:t xml:space="preserve">C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D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nde</w:t>
            </w:r>
            <w:r w:rsidR="006C678E" w:rsidRPr="004D08F0">
              <w:rPr>
                <w:rFonts w:ascii="Trebuchet MS" w:hAnsi="Trebuchet MS"/>
                <w:sz w:val="20"/>
                <w:szCs w:val="20"/>
                <w:lang w:val="tr-TR"/>
              </w:rPr>
              <w:t xml:space="preserve">, D </w:t>
            </w:r>
            <w:r w:rsidR="00E22CB7">
              <w:rPr>
                <w:rFonts w:ascii="Trebuchet MS" w:hAnsi="Trebuchet MS"/>
                <w:sz w:val="20"/>
                <w:szCs w:val="20"/>
                <w:lang w:val="tr-TR"/>
              </w:rPr>
              <w:t>K</w:t>
            </w:r>
            <w:r w:rsidR="006C678E" w:rsidRPr="004D08F0">
              <w:rPr>
                <w:rFonts w:ascii="Trebuchet MS" w:hAnsi="Trebuchet MS"/>
                <w:sz w:val="20"/>
                <w:szCs w:val="20"/>
                <w:lang w:val="tr-TR"/>
              </w:rPr>
              <w:t xml:space="preserve">ategorisi araştırma görevlileri </w:t>
            </w:r>
            <w:r w:rsidR="00F52599" w:rsidRPr="004D08F0">
              <w:rPr>
                <w:rFonts w:ascii="Trebuchet MS" w:hAnsi="Trebuchet MS"/>
                <w:sz w:val="20"/>
                <w:szCs w:val="20"/>
                <w:lang w:val="tr-TR"/>
              </w:rPr>
              <w:t xml:space="preserve">ise </w:t>
            </w:r>
            <w:r w:rsidR="006C678E" w:rsidRPr="004D08F0">
              <w:rPr>
                <w:rFonts w:ascii="Trebuchet MS" w:hAnsi="Trebuchet MS"/>
                <w:sz w:val="20"/>
                <w:szCs w:val="20"/>
                <w:lang w:val="tr-TR"/>
              </w:rPr>
              <w:t xml:space="preserve">yeniden D </w:t>
            </w:r>
            <w:r w:rsidR="00E22CB7">
              <w:rPr>
                <w:rFonts w:ascii="Trebuchet MS" w:hAnsi="Trebuchet MS"/>
                <w:sz w:val="20"/>
                <w:szCs w:val="20"/>
                <w:lang w:val="tr-TR"/>
              </w:rPr>
              <w:t>K</w:t>
            </w:r>
            <w:r w:rsidR="006C678E" w:rsidRPr="004D08F0">
              <w:rPr>
                <w:rFonts w:ascii="Trebuchet MS" w:hAnsi="Trebuchet MS"/>
                <w:sz w:val="20"/>
                <w:szCs w:val="20"/>
                <w:lang w:val="tr-TR"/>
              </w:rPr>
              <w:t>ategorisi</w:t>
            </w:r>
            <w:r w:rsidR="00E22CB7">
              <w:rPr>
                <w:rFonts w:ascii="Trebuchet MS" w:hAnsi="Trebuchet MS"/>
                <w:sz w:val="20"/>
                <w:szCs w:val="20"/>
                <w:lang w:val="tr-TR"/>
              </w:rPr>
              <w:t>’</w:t>
            </w:r>
            <w:r w:rsidR="006C678E" w:rsidRPr="004D08F0">
              <w:rPr>
                <w:rFonts w:ascii="Trebuchet MS" w:hAnsi="Trebuchet MS"/>
                <w:sz w:val="20"/>
                <w:szCs w:val="20"/>
                <w:lang w:val="tr-TR"/>
              </w:rPr>
              <w:t>nden</w:t>
            </w:r>
            <w:r w:rsidRPr="004D08F0">
              <w:rPr>
                <w:rFonts w:ascii="Trebuchet MS" w:hAnsi="Trebuchet MS"/>
                <w:sz w:val="20"/>
                <w:szCs w:val="20"/>
                <w:lang w:val="tr-TR"/>
              </w:rPr>
              <w:t xml:space="preserve"> görevlendirilirler.</w:t>
            </w:r>
          </w:p>
          <w:p w14:paraId="5119A28D" w14:textId="77777777" w:rsidR="00226B3F" w:rsidRPr="004D08F0" w:rsidRDefault="00226B3F" w:rsidP="00226B3F">
            <w:pPr>
              <w:pStyle w:val="ListParagraph"/>
              <w:rPr>
                <w:rFonts w:ascii="Trebuchet MS" w:hAnsi="Trebuchet MS"/>
                <w:sz w:val="20"/>
                <w:szCs w:val="20"/>
                <w:lang w:val="tr-TR"/>
              </w:rPr>
            </w:pPr>
          </w:p>
          <w:p w14:paraId="5F7DD4C3" w14:textId="6D45BC83" w:rsidR="00226B3F" w:rsidRPr="004D08F0" w:rsidRDefault="00ED0D14"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Doktora yeterlik</w:t>
            </w:r>
            <w:r w:rsidR="00972B27" w:rsidRPr="004D08F0">
              <w:rPr>
                <w:rFonts w:ascii="Trebuchet MS" w:hAnsi="Trebuchet MS"/>
                <w:sz w:val="20"/>
                <w:szCs w:val="20"/>
                <w:lang w:val="tr-TR"/>
              </w:rPr>
              <w:t xml:space="preserve"> sınavında başarısız olan B </w:t>
            </w:r>
            <w:r w:rsidR="00E22CB7">
              <w:rPr>
                <w:rFonts w:ascii="Trebuchet MS" w:hAnsi="Trebuchet MS"/>
                <w:sz w:val="20"/>
                <w:szCs w:val="20"/>
                <w:lang w:val="tr-TR"/>
              </w:rPr>
              <w:t>K</w:t>
            </w:r>
            <w:r w:rsidR="00972B27" w:rsidRPr="004D08F0">
              <w:rPr>
                <w:rFonts w:ascii="Trebuchet MS" w:hAnsi="Trebuchet MS"/>
                <w:sz w:val="20"/>
                <w:szCs w:val="20"/>
                <w:lang w:val="tr-TR"/>
              </w:rPr>
              <w:t xml:space="preserve">ategorisi araştırma </w:t>
            </w:r>
            <w:r w:rsidRPr="004D08F0">
              <w:rPr>
                <w:rFonts w:ascii="Trebuchet MS" w:hAnsi="Trebuchet MS"/>
                <w:sz w:val="20"/>
                <w:szCs w:val="20"/>
                <w:lang w:val="tr-TR"/>
              </w:rPr>
              <w:t>g</w:t>
            </w:r>
            <w:r w:rsidR="00972B27" w:rsidRPr="004D08F0">
              <w:rPr>
                <w:rFonts w:ascii="Trebuchet MS" w:hAnsi="Trebuchet MS"/>
                <w:sz w:val="20"/>
                <w:szCs w:val="20"/>
                <w:lang w:val="tr-TR"/>
              </w:rPr>
              <w:t>örevlileri</w:t>
            </w:r>
            <w:r w:rsidR="00E22CB7">
              <w:rPr>
                <w:rFonts w:ascii="Trebuchet MS" w:hAnsi="Trebuchet MS"/>
                <w:sz w:val="20"/>
                <w:szCs w:val="20"/>
                <w:lang w:val="tr-TR"/>
              </w:rPr>
              <w:t>,</w:t>
            </w:r>
            <w:r w:rsidR="00972B27" w:rsidRPr="004D08F0">
              <w:rPr>
                <w:rFonts w:ascii="Trebuchet MS" w:hAnsi="Trebuchet MS"/>
                <w:sz w:val="20"/>
                <w:szCs w:val="20"/>
                <w:lang w:val="tr-TR"/>
              </w:rPr>
              <w:t xml:space="preserve"> C </w:t>
            </w:r>
            <w:r w:rsidR="00E22CB7">
              <w:rPr>
                <w:rFonts w:ascii="Trebuchet MS" w:hAnsi="Trebuchet MS"/>
                <w:sz w:val="20"/>
                <w:szCs w:val="20"/>
                <w:lang w:val="tr-TR"/>
              </w:rPr>
              <w:t>K</w:t>
            </w:r>
            <w:r w:rsidR="00972B27" w:rsidRPr="004D08F0">
              <w:rPr>
                <w:rFonts w:ascii="Trebuchet MS" w:hAnsi="Trebuchet MS"/>
                <w:sz w:val="20"/>
                <w:szCs w:val="20"/>
                <w:lang w:val="tr-TR"/>
              </w:rPr>
              <w:t>ategorisi</w:t>
            </w:r>
            <w:r w:rsidR="00E22CB7">
              <w:rPr>
                <w:rFonts w:ascii="Trebuchet MS" w:hAnsi="Trebuchet MS"/>
                <w:sz w:val="20"/>
                <w:szCs w:val="20"/>
                <w:lang w:val="tr-TR"/>
              </w:rPr>
              <w:t>’</w:t>
            </w:r>
            <w:r w:rsidR="00972B27" w:rsidRPr="004D08F0">
              <w:rPr>
                <w:rFonts w:ascii="Trebuchet MS" w:hAnsi="Trebuchet MS"/>
                <w:sz w:val="20"/>
                <w:szCs w:val="20"/>
                <w:lang w:val="tr-TR"/>
              </w:rPr>
              <w:t>nde görevlendirilirler.</w:t>
            </w:r>
          </w:p>
          <w:p w14:paraId="79581900" w14:textId="77777777" w:rsidR="00226B3F" w:rsidRPr="004D08F0" w:rsidRDefault="00226B3F" w:rsidP="00226B3F">
            <w:pPr>
              <w:pStyle w:val="ListParagraph"/>
              <w:rPr>
                <w:rFonts w:ascii="Trebuchet MS" w:hAnsi="Trebuchet MS"/>
                <w:sz w:val="20"/>
                <w:szCs w:val="20"/>
                <w:lang w:val="tr-TR"/>
              </w:rPr>
            </w:pPr>
          </w:p>
          <w:p w14:paraId="43C3FEE0" w14:textId="6D62A867"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Bir dersten başarısız olan ancak genel not ortalaması (CGPA) </w:t>
            </w:r>
            <w:proofErr w:type="gramStart"/>
            <w:r w:rsidR="00E22CB7">
              <w:rPr>
                <w:rFonts w:ascii="Trebuchet MS" w:hAnsi="Trebuchet MS"/>
                <w:sz w:val="20"/>
                <w:szCs w:val="20"/>
                <w:lang w:val="tr-TR"/>
              </w:rPr>
              <w:t>4.00</w:t>
            </w:r>
            <w:proofErr w:type="gramEnd"/>
            <w:r w:rsidR="00E22CB7">
              <w:rPr>
                <w:rFonts w:ascii="Trebuchet MS" w:hAnsi="Trebuchet MS"/>
                <w:sz w:val="20"/>
                <w:szCs w:val="20"/>
                <w:lang w:val="tr-TR"/>
              </w:rPr>
              <w:t xml:space="preserve"> </w:t>
            </w:r>
            <w:r w:rsidR="00E22CB7">
              <w:rPr>
                <w:rFonts w:ascii="Trebuchet MS" w:hAnsi="Trebuchet MS"/>
                <w:sz w:val="20"/>
                <w:szCs w:val="20"/>
                <w:lang w:val="tr-TR"/>
              </w:rPr>
              <w:lastRenderedPageBreak/>
              <w:t xml:space="preserve">üzerinden en az </w:t>
            </w:r>
            <w:r w:rsidRPr="004D08F0">
              <w:rPr>
                <w:rFonts w:ascii="Trebuchet MS" w:hAnsi="Trebuchet MS"/>
                <w:sz w:val="20"/>
                <w:szCs w:val="20"/>
                <w:lang w:val="tr-TR"/>
              </w:rPr>
              <w:t xml:space="preserve">3.00 ve üzeri olan B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C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 xml:space="preserve">nde, C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de D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nde görevlendirilebilirler.</w:t>
            </w:r>
          </w:p>
          <w:p w14:paraId="5115A42D" w14:textId="77777777" w:rsidR="00226B3F" w:rsidRPr="004D08F0" w:rsidRDefault="00226B3F" w:rsidP="00226B3F">
            <w:pPr>
              <w:pStyle w:val="ListParagraph"/>
              <w:rPr>
                <w:rFonts w:ascii="Trebuchet MS" w:hAnsi="Trebuchet MS"/>
                <w:sz w:val="20"/>
                <w:szCs w:val="20"/>
                <w:lang w:val="tr-TR"/>
              </w:rPr>
            </w:pPr>
          </w:p>
          <w:p w14:paraId="46483328" w14:textId="32346ED3" w:rsidR="00226B3F" w:rsidRPr="004D08F0" w:rsidRDefault="00972B27"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Tüm derslerden başarılı olan ancak genel not ortalaması (CGPA) 2.50-3.00 </w:t>
            </w:r>
            <w:r w:rsidR="00E22CB7">
              <w:rPr>
                <w:rFonts w:ascii="Trebuchet MS" w:hAnsi="Trebuchet MS"/>
                <w:sz w:val="20"/>
                <w:szCs w:val="20"/>
                <w:lang w:val="tr-TR"/>
              </w:rPr>
              <w:t xml:space="preserve">olan </w:t>
            </w:r>
            <w:r w:rsidRPr="004D08F0">
              <w:rPr>
                <w:rFonts w:ascii="Trebuchet MS" w:hAnsi="Trebuchet MS"/>
                <w:sz w:val="20"/>
                <w:szCs w:val="20"/>
                <w:lang w:val="tr-TR"/>
              </w:rPr>
              <w:t xml:space="preserve">C </w:t>
            </w:r>
            <w:r w:rsidR="00E22CB7">
              <w:rPr>
                <w:rFonts w:ascii="Trebuchet MS" w:hAnsi="Trebuchet MS"/>
                <w:sz w:val="20"/>
                <w:szCs w:val="20"/>
                <w:lang w:val="tr-TR"/>
              </w:rPr>
              <w:t>K</w:t>
            </w:r>
            <w:r w:rsidRPr="004D08F0">
              <w:rPr>
                <w:rFonts w:ascii="Trebuchet MS" w:hAnsi="Trebuchet MS"/>
                <w:sz w:val="20"/>
                <w:szCs w:val="20"/>
                <w:lang w:val="tr-TR"/>
              </w:rPr>
              <w:t xml:space="preserve">ategorisi araştırma görevlileri D </w:t>
            </w:r>
            <w:r w:rsidR="00E22CB7">
              <w:rPr>
                <w:rFonts w:ascii="Trebuchet MS" w:hAnsi="Trebuchet MS"/>
                <w:sz w:val="20"/>
                <w:szCs w:val="20"/>
                <w:lang w:val="tr-TR"/>
              </w:rPr>
              <w:t>K</w:t>
            </w:r>
            <w:r w:rsidRPr="004D08F0">
              <w:rPr>
                <w:rFonts w:ascii="Trebuchet MS" w:hAnsi="Trebuchet MS"/>
                <w:sz w:val="20"/>
                <w:szCs w:val="20"/>
                <w:lang w:val="tr-TR"/>
              </w:rPr>
              <w:t>ategorisi</w:t>
            </w:r>
            <w:r w:rsidR="00E22CB7">
              <w:rPr>
                <w:rFonts w:ascii="Trebuchet MS" w:hAnsi="Trebuchet MS"/>
                <w:sz w:val="20"/>
                <w:szCs w:val="20"/>
                <w:lang w:val="tr-TR"/>
              </w:rPr>
              <w:t>’</w:t>
            </w:r>
            <w:r w:rsidRPr="004D08F0">
              <w:rPr>
                <w:rFonts w:ascii="Trebuchet MS" w:hAnsi="Trebuchet MS"/>
                <w:sz w:val="20"/>
                <w:szCs w:val="20"/>
                <w:lang w:val="tr-TR"/>
              </w:rPr>
              <w:t>nde görevlendirilebilirler.</w:t>
            </w:r>
          </w:p>
          <w:p w14:paraId="5ADF5315" w14:textId="77777777" w:rsidR="00226B3F" w:rsidRPr="004D08F0" w:rsidRDefault="00226B3F" w:rsidP="00226B3F">
            <w:pPr>
              <w:pStyle w:val="ListParagraph"/>
              <w:rPr>
                <w:rFonts w:ascii="Trebuchet MS" w:hAnsi="Trebuchet MS"/>
                <w:sz w:val="20"/>
                <w:szCs w:val="20"/>
                <w:lang w:val="tr-TR"/>
              </w:rPr>
            </w:pPr>
          </w:p>
          <w:p w14:paraId="44832665" w14:textId="32DFEBAB" w:rsidR="00226B3F" w:rsidRPr="004D08F0" w:rsidRDefault="008C15B2"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E Kategorisi</w:t>
            </w:r>
            <w:r w:rsidR="0025617F">
              <w:rPr>
                <w:rFonts w:ascii="Trebuchet MS" w:hAnsi="Trebuchet MS"/>
                <w:sz w:val="20"/>
                <w:szCs w:val="20"/>
                <w:lang w:val="tr-TR"/>
              </w:rPr>
              <w:t>’</w:t>
            </w:r>
            <w:r w:rsidRPr="004D08F0">
              <w:rPr>
                <w:rFonts w:ascii="Trebuchet MS" w:hAnsi="Trebuchet MS"/>
                <w:sz w:val="20"/>
                <w:szCs w:val="20"/>
                <w:lang w:val="tr-TR"/>
              </w:rPr>
              <w:t xml:space="preserve">ndeki araştırma görevlileri </w:t>
            </w:r>
            <w:proofErr w:type="gramStart"/>
            <w:r w:rsidRPr="004D08F0">
              <w:rPr>
                <w:rFonts w:ascii="Trebuchet MS" w:hAnsi="Trebuchet MS"/>
                <w:sz w:val="20"/>
                <w:szCs w:val="20"/>
                <w:lang w:val="tr-TR"/>
              </w:rPr>
              <w:t>%100</w:t>
            </w:r>
            <w:proofErr w:type="gramEnd"/>
            <w:r w:rsidRPr="004D08F0">
              <w:rPr>
                <w:rFonts w:ascii="Trebuchet MS" w:hAnsi="Trebuchet MS"/>
                <w:sz w:val="20"/>
                <w:szCs w:val="20"/>
                <w:lang w:val="tr-TR"/>
              </w:rPr>
              <w:t xml:space="preserve"> burs hakkı devam ettikçe başka bir kritere bakılmaksızın yeniden aynı kategoride görevlendirilirler.</w:t>
            </w:r>
          </w:p>
          <w:p w14:paraId="7664BB64" w14:textId="77777777" w:rsidR="00226B3F" w:rsidRPr="004D08F0" w:rsidRDefault="00226B3F" w:rsidP="00226B3F">
            <w:pPr>
              <w:pStyle w:val="ListParagraph"/>
              <w:rPr>
                <w:rFonts w:ascii="Trebuchet MS" w:hAnsi="Trebuchet MS"/>
                <w:sz w:val="20"/>
                <w:szCs w:val="20"/>
                <w:lang w:val="tr-TR"/>
              </w:rPr>
            </w:pPr>
          </w:p>
          <w:p w14:paraId="1175EF35" w14:textId="77777777" w:rsidR="00226B3F" w:rsidRPr="004D08F0" w:rsidRDefault="00BB5775"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Herhangi bir nedenle kayıtlı olduğu bir programı terk edip izleyen </w:t>
            </w:r>
            <w:r w:rsidR="007D1053" w:rsidRPr="004D08F0">
              <w:rPr>
                <w:rFonts w:ascii="Trebuchet MS" w:hAnsi="Trebuchet MS"/>
                <w:sz w:val="20"/>
                <w:szCs w:val="20"/>
                <w:lang w:val="tr-TR"/>
              </w:rPr>
              <w:t xml:space="preserve">ilk dört </w:t>
            </w:r>
            <w:r w:rsidRPr="004D08F0">
              <w:rPr>
                <w:rFonts w:ascii="Trebuchet MS" w:hAnsi="Trebuchet MS"/>
                <w:sz w:val="20"/>
                <w:szCs w:val="20"/>
                <w:lang w:val="tr-TR"/>
              </w:rPr>
              <w:t>dönemde yeniden aynı programa veya farklı bir programa kayıt yaptıran öğrencinin görevlendirilmesi terk ettiği programda araştırma görevlisi olarak geçirdiği süre ve başarı durumu dikkate alınarak yapılır</w:t>
            </w:r>
            <w:r w:rsidR="00070953" w:rsidRPr="004D08F0">
              <w:rPr>
                <w:rFonts w:ascii="Trebuchet MS" w:hAnsi="Trebuchet MS"/>
                <w:sz w:val="20"/>
                <w:szCs w:val="20"/>
                <w:lang w:val="tr-TR"/>
              </w:rPr>
              <w:t>.</w:t>
            </w:r>
          </w:p>
          <w:p w14:paraId="74666BBD" w14:textId="77777777" w:rsidR="00226B3F" w:rsidRPr="004D08F0" w:rsidRDefault="00226B3F" w:rsidP="00226B3F">
            <w:pPr>
              <w:pStyle w:val="ListParagraph"/>
              <w:rPr>
                <w:rFonts w:ascii="Trebuchet MS" w:hAnsi="Trebuchet MS"/>
                <w:sz w:val="20"/>
                <w:szCs w:val="20"/>
                <w:lang w:val="tr-TR"/>
              </w:rPr>
            </w:pPr>
          </w:p>
          <w:p w14:paraId="1840274D" w14:textId="625E37A4" w:rsidR="008C15B2" w:rsidRPr="004D08F0" w:rsidRDefault="00F52599" w:rsidP="00226B3F">
            <w:pPr>
              <w:pStyle w:val="ListParagraph"/>
              <w:numPr>
                <w:ilvl w:val="0"/>
                <w:numId w:val="44"/>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Araştırma görevlisi bulunamadığı hallerde</w:t>
            </w:r>
            <w:r w:rsidR="006C678E" w:rsidRPr="004D08F0">
              <w:rPr>
                <w:rFonts w:ascii="Trebuchet MS" w:hAnsi="Trebuchet MS"/>
                <w:sz w:val="20"/>
                <w:szCs w:val="20"/>
                <w:lang w:val="tr-TR"/>
              </w:rPr>
              <w:t xml:space="preserve"> </w:t>
            </w:r>
            <w:r w:rsidR="003B7F07" w:rsidRPr="004D08F0">
              <w:rPr>
                <w:rFonts w:ascii="Trebuchet MS" w:hAnsi="Trebuchet MS"/>
                <w:sz w:val="20"/>
                <w:szCs w:val="20"/>
                <w:lang w:val="tr-TR"/>
              </w:rPr>
              <w:t xml:space="preserve">herhangi bir lisansüstü programa koşullu olarak kayıt hakkı kazanmış </w:t>
            </w:r>
            <w:r w:rsidR="006C678E" w:rsidRPr="004D08F0">
              <w:rPr>
                <w:rFonts w:ascii="Trebuchet MS" w:hAnsi="Trebuchet MS"/>
                <w:sz w:val="20"/>
                <w:szCs w:val="20"/>
                <w:lang w:val="tr-TR"/>
              </w:rPr>
              <w:t>öğrencilerin</w:t>
            </w:r>
            <w:r w:rsidR="00824F34" w:rsidRPr="004D08F0">
              <w:rPr>
                <w:rFonts w:ascii="Trebuchet MS" w:hAnsi="Trebuchet MS"/>
                <w:sz w:val="20"/>
                <w:szCs w:val="20"/>
                <w:lang w:val="tr-TR"/>
              </w:rPr>
              <w:t xml:space="preserve"> </w:t>
            </w:r>
            <w:r w:rsidR="006C678E" w:rsidRPr="004D08F0">
              <w:rPr>
                <w:rFonts w:ascii="Trebuchet MS" w:hAnsi="Trebuchet MS"/>
                <w:sz w:val="20"/>
                <w:szCs w:val="20"/>
                <w:lang w:val="tr-TR"/>
              </w:rPr>
              <w:t xml:space="preserve">de </w:t>
            </w:r>
            <w:r w:rsidR="0025617F">
              <w:rPr>
                <w:rFonts w:ascii="Trebuchet MS" w:hAnsi="Trebuchet MS"/>
                <w:sz w:val="20"/>
                <w:szCs w:val="20"/>
                <w:lang w:val="tr-TR"/>
              </w:rPr>
              <w:t>a</w:t>
            </w:r>
            <w:r w:rsidR="006C678E" w:rsidRPr="004D08F0">
              <w:rPr>
                <w:rFonts w:ascii="Trebuchet MS" w:hAnsi="Trebuchet MS"/>
                <w:sz w:val="20"/>
                <w:szCs w:val="20"/>
                <w:lang w:val="tr-TR"/>
              </w:rPr>
              <w:t xml:space="preserve">raştırma </w:t>
            </w:r>
            <w:r w:rsidR="0025617F">
              <w:rPr>
                <w:rFonts w:ascii="Trebuchet MS" w:hAnsi="Trebuchet MS"/>
                <w:sz w:val="20"/>
                <w:szCs w:val="20"/>
                <w:lang w:val="tr-TR"/>
              </w:rPr>
              <w:t>g</w:t>
            </w:r>
            <w:r w:rsidR="006C678E" w:rsidRPr="004D08F0">
              <w:rPr>
                <w:rFonts w:ascii="Trebuchet MS" w:hAnsi="Trebuchet MS"/>
                <w:sz w:val="20"/>
                <w:szCs w:val="20"/>
                <w:lang w:val="tr-TR"/>
              </w:rPr>
              <w:t>örevlisi olarak görevlendir</w:t>
            </w:r>
            <w:r w:rsidR="00A02846" w:rsidRPr="004D08F0">
              <w:rPr>
                <w:rFonts w:ascii="Trebuchet MS" w:hAnsi="Trebuchet MS"/>
                <w:sz w:val="20"/>
                <w:szCs w:val="20"/>
                <w:lang w:val="tr-TR"/>
              </w:rPr>
              <w:t>il</w:t>
            </w:r>
            <w:r w:rsidR="006C678E" w:rsidRPr="004D08F0">
              <w:rPr>
                <w:rFonts w:ascii="Trebuchet MS" w:hAnsi="Trebuchet MS"/>
                <w:sz w:val="20"/>
                <w:szCs w:val="20"/>
                <w:lang w:val="tr-TR"/>
              </w:rPr>
              <w:t>mesi mümkün</w:t>
            </w:r>
            <w:r w:rsidR="00000829" w:rsidRPr="004D08F0">
              <w:rPr>
                <w:rFonts w:ascii="Trebuchet MS" w:hAnsi="Trebuchet MS"/>
                <w:sz w:val="20"/>
                <w:szCs w:val="20"/>
                <w:lang w:val="tr-TR"/>
              </w:rPr>
              <w:t xml:space="preserve">dür. Yalnızca Bilimsel Hazırlık </w:t>
            </w:r>
            <w:r w:rsidR="000203F1" w:rsidRPr="000203F1">
              <w:rPr>
                <w:rFonts w:ascii="Trebuchet MS" w:hAnsi="Trebuchet MS"/>
                <w:sz w:val="20"/>
                <w:szCs w:val="20"/>
                <w:lang w:val="tr-TR"/>
              </w:rPr>
              <w:t xml:space="preserve">ve/veya Dil Destek Programları kapsamında </w:t>
            </w:r>
            <w:r w:rsidR="00000829" w:rsidRPr="004D08F0">
              <w:rPr>
                <w:rFonts w:ascii="Trebuchet MS" w:hAnsi="Trebuchet MS"/>
                <w:sz w:val="20"/>
                <w:szCs w:val="20"/>
                <w:lang w:val="tr-TR"/>
              </w:rPr>
              <w:t>dersler</w:t>
            </w:r>
            <w:r w:rsidR="0025617F">
              <w:rPr>
                <w:rFonts w:ascii="Trebuchet MS" w:hAnsi="Trebuchet MS"/>
                <w:sz w:val="20"/>
                <w:szCs w:val="20"/>
                <w:lang w:val="tr-TR"/>
              </w:rPr>
              <w:t>in</w:t>
            </w:r>
            <w:r w:rsidR="000203F1">
              <w:rPr>
                <w:rFonts w:ascii="Trebuchet MS" w:hAnsi="Trebuchet MS"/>
                <w:sz w:val="20"/>
                <w:szCs w:val="20"/>
                <w:lang w:val="tr-TR"/>
              </w:rPr>
              <w:t>e</w:t>
            </w:r>
            <w:r w:rsidR="00000829" w:rsidRPr="004D08F0">
              <w:rPr>
                <w:rFonts w:ascii="Trebuchet MS" w:hAnsi="Trebuchet MS"/>
                <w:sz w:val="20"/>
                <w:szCs w:val="20"/>
                <w:lang w:val="tr-TR"/>
              </w:rPr>
              <w:t xml:space="preserve"> kayıtlı</w:t>
            </w:r>
            <w:r w:rsidR="006C678E" w:rsidRPr="004D08F0">
              <w:rPr>
                <w:rFonts w:ascii="Trebuchet MS" w:hAnsi="Trebuchet MS"/>
                <w:sz w:val="20"/>
                <w:szCs w:val="20"/>
                <w:lang w:val="tr-TR"/>
              </w:rPr>
              <w:t xml:space="preserve"> </w:t>
            </w:r>
            <w:r w:rsidR="00000829" w:rsidRPr="004D08F0">
              <w:rPr>
                <w:rFonts w:ascii="Trebuchet MS" w:hAnsi="Trebuchet MS"/>
                <w:sz w:val="20"/>
                <w:szCs w:val="20"/>
                <w:lang w:val="tr-TR"/>
              </w:rPr>
              <w:t xml:space="preserve">olan </w:t>
            </w:r>
            <w:r w:rsidR="006C678E" w:rsidRPr="004D08F0">
              <w:rPr>
                <w:rFonts w:ascii="Trebuchet MS" w:hAnsi="Trebuchet MS"/>
                <w:sz w:val="20"/>
                <w:szCs w:val="20"/>
                <w:lang w:val="tr-TR"/>
              </w:rPr>
              <w:t>öğrencilerin yeniden görevlendirilmeleri</w:t>
            </w:r>
            <w:r w:rsidR="00A02846" w:rsidRPr="004D08F0">
              <w:rPr>
                <w:rFonts w:ascii="Trebuchet MS" w:hAnsi="Trebuchet MS"/>
                <w:sz w:val="20"/>
                <w:szCs w:val="20"/>
                <w:lang w:val="tr-TR"/>
              </w:rPr>
              <w:t xml:space="preserve">nde kayıtlı oldukları </w:t>
            </w:r>
            <w:r w:rsidR="000203F1" w:rsidRPr="000203F1">
              <w:rPr>
                <w:rFonts w:ascii="Trebuchet MS" w:hAnsi="Trebuchet MS"/>
                <w:sz w:val="20"/>
                <w:szCs w:val="20"/>
                <w:lang w:val="tr-TR"/>
              </w:rPr>
              <w:t>Bilimsel Hazırlık Programı ve/veya Dil Destek Programı derslerinden başarılı ve Bilimsel Hazırlık Programı derslerinin genel not ortalamasının</w:t>
            </w:r>
            <w:r w:rsidR="000203F1">
              <w:rPr>
                <w:rFonts w:ascii="Trebuchet MS" w:hAnsi="Trebuchet MS"/>
                <w:sz w:val="20"/>
                <w:szCs w:val="20"/>
                <w:lang w:val="tr-TR"/>
              </w:rPr>
              <w:t xml:space="preserve"> (CGPA)</w:t>
            </w:r>
            <w:r w:rsidR="000203F1" w:rsidRPr="000203F1">
              <w:rPr>
                <w:rFonts w:ascii="Trebuchet MS" w:hAnsi="Trebuchet MS"/>
                <w:sz w:val="20"/>
                <w:szCs w:val="20"/>
                <w:lang w:val="tr-TR"/>
              </w:rPr>
              <w:t xml:space="preserve"> </w:t>
            </w:r>
            <w:proofErr w:type="gramStart"/>
            <w:r w:rsidR="0025617F">
              <w:rPr>
                <w:rFonts w:ascii="Trebuchet MS" w:hAnsi="Trebuchet MS"/>
                <w:sz w:val="20"/>
                <w:szCs w:val="20"/>
                <w:lang w:val="tr-TR"/>
              </w:rPr>
              <w:t>4.00</w:t>
            </w:r>
            <w:proofErr w:type="gramEnd"/>
            <w:r w:rsidR="0025617F">
              <w:rPr>
                <w:rFonts w:ascii="Trebuchet MS" w:hAnsi="Trebuchet MS"/>
                <w:sz w:val="20"/>
                <w:szCs w:val="20"/>
                <w:lang w:val="tr-TR"/>
              </w:rPr>
              <w:t xml:space="preserve"> üzerinden </w:t>
            </w:r>
            <w:r w:rsidR="000203F1" w:rsidRPr="000203F1">
              <w:rPr>
                <w:rFonts w:ascii="Trebuchet MS" w:hAnsi="Trebuchet MS"/>
                <w:sz w:val="20"/>
                <w:szCs w:val="20"/>
                <w:lang w:val="tr-TR"/>
              </w:rPr>
              <w:t xml:space="preserve">en az 3.00 olması </w:t>
            </w:r>
            <w:r w:rsidR="00A02846" w:rsidRPr="004D08F0">
              <w:rPr>
                <w:rFonts w:ascii="Trebuchet MS" w:hAnsi="Trebuchet MS"/>
                <w:sz w:val="20"/>
                <w:szCs w:val="20"/>
                <w:lang w:val="tr-TR"/>
              </w:rPr>
              <w:t>koşulu</w:t>
            </w:r>
            <w:r w:rsidR="003B7F07" w:rsidRPr="004D08F0">
              <w:rPr>
                <w:rFonts w:ascii="Trebuchet MS" w:hAnsi="Trebuchet MS"/>
                <w:sz w:val="20"/>
                <w:szCs w:val="20"/>
                <w:lang w:val="tr-TR"/>
              </w:rPr>
              <w:t xml:space="preserve"> aranır.</w:t>
            </w:r>
          </w:p>
          <w:p w14:paraId="70306F57" w14:textId="77777777" w:rsidR="005B2035" w:rsidRPr="004D08F0" w:rsidRDefault="005B2035" w:rsidP="00C01084">
            <w:pPr>
              <w:spacing w:line="300" w:lineRule="exact"/>
              <w:jc w:val="both"/>
              <w:rPr>
                <w:rFonts w:ascii="Trebuchet MS" w:hAnsi="Trebuchet MS"/>
                <w:sz w:val="20"/>
                <w:szCs w:val="20"/>
                <w:lang w:val="tr-TR"/>
              </w:rPr>
            </w:pPr>
          </w:p>
        </w:tc>
      </w:tr>
      <w:tr w:rsidR="00972B27" w:rsidRPr="004D08F0" w14:paraId="603CA430" w14:textId="77777777" w:rsidTr="00302052">
        <w:tc>
          <w:tcPr>
            <w:tcW w:w="1728" w:type="dxa"/>
          </w:tcPr>
          <w:p w14:paraId="770E8441"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Görevin Sonlanması</w:t>
            </w:r>
          </w:p>
        </w:tc>
        <w:tc>
          <w:tcPr>
            <w:tcW w:w="660" w:type="dxa"/>
          </w:tcPr>
          <w:p w14:paraId="02F4B03F" w14:textId="77777777" w:rsidR="00972B27" w:rsidRPr="004D08F0" w:rsidRDefault="00F72A25"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20</w:t>
            </w:r>
            <w:r w:rsidR="00972B27" w:rsidRPr="004D08F0">
              <w:rPr>
                <w:rFonts w:ascii="Trebuchet MS" w:hAnsi="Trebuchet MS"/>
                <w:sz w:val="20"/>
                <w:szCs w:val="20"/>
                <w:lang w:val="tr-TR"/>
              </w:rPr>
              <w:t>.</w:t>
            </w:r>
          </w:p>
        </w:tc>
        <w:tc>
          <w:tcPr>
            <w:tcW w:w="7229" w:type="dxa"/>
          </w:tcPr>
          <w:p w14:paraId="001A1378" w14:textId="73BDA476"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Bir araştırma görevlisinin görevine</w:t>
            </w:r>
            <w:r w:rsidR="0025617F">
              <w:rPr>
                <w:rFonts w:ascii="Trebuchet MS" w:hAnsi="Trebuchet MS"/>
                <w:sz w:val="20"/>
                <w:szCs w:val="20"/>
                <w:lang w:val="tr-TR"/>
              </w:rPr>
              <w:t xml:space="preserve"> görev süresi dolmadan</w:t>
            </w:r>
            <w:r w:rsidRPr="004D08F0">
              <w:rPr>
                <w:rFonts w:ascii="Trebuchet MS" w:hAnsi="Trebuchet MS"/>
                <w:sz w:val="20"/>
                <w:szCs w:val="20"/>
                <w:lang w:val="tr-TR"/>
              </w:rPr>
              <w:t>, aşağıdaki nedenlerden birine bağlı ol</w:t>
            </w:r>
            <w:r w:rsidR="00C97233" w:rsidRPr="004D08F0">
              <w:rPr>
                <w:rFonts w:ascii="Trebuchet MS" w:hAnsi="Trebuchet MS"/>
                <w:sz w:val="20"/>
                <w:szCs w:val="20"/>
                <w:lang w:val="tr-TR"/>
              </w:rPr>
              <w:t>arak, ilgili</w:t>
            </w:r>
            <w:r w:rsidR="005D5DDB" w:rsidRPr="004D08F0">
              <w:rPr>
                <w:rFonts w:ascii="Trebuchet MS" w:hAnsi="Trebuchet MS"/>
                <w:sz w:val="20"/>
                <w:szCs w:val="20"/>
                <w:lang w:val="tr-TR"/>
              </w:rPr>
              <w:t xml:space="preserve"> Dekanın</w:t>
            </w:r>
            <w:r w:rsidR="0025617F">
              <w:rPr>
                <w:rFonts w:ascii="Trebuchet MS" w:hAnsi="Trebuchet MS"/>
                <w:sz w:val="20"/>
                <w:szCs w:val="20"/>
                <w:lang w:val="tr-TR"/>
              </w:rPr>
              <w:t xml:space="preserve"> veya </w:t>
            </w:r>
            <w:r w:rsidR="005D5DDB" w:rsidRPr="004D08F0">
              <w:rPr>
                <w:rFonts w:ascii="Trebuchet MS" w:hAnsi="Trebuchet MS"/>
                <w:sz w:val="20"/>
                <w:szCs w:val="20"/>
                <w:lang w:val="tr-TR"/>
              </w:rPr>
              <w:t>Müdürün</w:t>
            </w:r>
            <w:r w:rsidR="0025617F">
              <w:rPr>
                <w:rFonts w:ascii="Trebuchet MS" w:hAnsi="Trebuchet MS"/>
                <w:sz w:val="20"/>
                <w:szCs w:val="20"/>
                <w:lang w:val="tr-TR"/>
              </w:rPr>
              <w:t xml:space="preserve"> veya </w:t>
            </w:r>
            <w:r w:rsidRPr="004D08F0">
              <w:rPr>
                <w:rFonts w:ascii="Trebuchet MS" w:hAnsi="Trebuchet MS"/>
                <w:sz w:val="20"/>
                <w:szCs w:val="20"/>
                <w:lang w:val="tr-TR"/>
              </w:rPr>
              <w:t>Birim Amirinin önerisi ile Rektörlük tarafından, son verilebilir.</w:t>
            </w:r>
          </w:p>
          <w:p w14:paraId="03698704" w14:textId="77777777" w:rsidR="006761D0"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Araştırma Görevlisinin kabul edilebilir bir neden göstererek kendi isteği ile görevden çekilmesi halinde;</w:t>
            </w:r>
          </w:p>
          <w:p w14:paraId="026D5335" w14:textId="77777777" w:rsidR="006761D0" w:rsidRPr="004D08F0" w:rsidRDefault="006761D0" w:rsidP="006761D0">
            <w:pPr>
              <w:pStyle w:val="ListParagraph"/>
              <w:rPr>
                <w:rFonts w:ascii="Trebuchet MS" w:hAnsi="Trebuchet MS"/>
                <w:sz w:val="20"/>
                <w:szCs w:val="20"/>
                <w:lang w:val="tr-TR"/>
              </w:rPr>
            </w:pPr>
          </w:p>
          <w:p w14:paraId="371DC8AB" w14:textId="152DE8CE" w:rsidR="006761D0"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Akademik etiğe ve/veya öğrenciliğe aykırı davranışlarda bulunduğunun belirlenmesi</w:t>
            </w:r>
            <w:r w:rsidR="0025617F">
              <w:rPr>
                <w:rFonts w:ascii="Trebuchet MS" w:hAnsi="Trebuchet MS"/>
                <w:sz w:val="20"/>
                <w:szCs w:val="20"/>
                <w:lang w:val="tr-TR"/>
              </w:rPr>
              <w:t xml:space="preserve"> veya </w:t>
            </w:r>
            <w:r w:rsidRPr="004D08F0">
              <w:rPr>
                <w:rFonts w:ascii="Trebuchet MS" w:hAnsi="Trebuchet MS"/>
                <w:sz w:val="20"/>
                <w:szCs w:val="20"/>
                <w:lang w:val="tr-TR"/>
              </w:rPr>
              <w:t>belgelenmesi halinde;</w:t>
            </w:r>
          </w:p>
          <w:p w14:paraId="0CA817E6" w14:textId="77777777" w:rsidR="006761D0" w:rsidRPr="004D08F0" w:rsidRDefault="006761D0" w:rsidP="006761D0">
            <w:pPr>
              <w:pStyle w:val="ListParagraph"/>
              <w:rPr>
                <w:rFonts w:ascii="Trebuchet MS" w:hAnsi="Trebuchet MS"/>
                <w:sz w:val="20"/>
                <w:szCs w:val="20"/>
                <w:lang w:val="tr-TR"/>
              </w:rPr>
            </w:pPr>
          </w:p>
          <w:p w14:paraId="27A9806A" w14:textId="77777777" w:rsidR="006761D0"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Bir suç nedeni ile Disiplin Kurulu tarafından suçlu bulunması ve bu kararın onaylanması halinde;</w:t>
            </w:r>
          </w:p>
          <w:p w14:paraId="2CB01C47" w14:textId="77777777" w:rsidR="006761D0" w:rsidRPr="004D08F0" w:rsidRDefault="006761D0" w:rsidP="006761D0">
            <w:pPr>
              <w:pStyle w:val="ListParagraph"/>
              <w:rPr>
                <w:rFonts w:ascii="Trebuchet MS" w:hAnsi="Trebuchet MS"/>
                <w:sz w:val="20"/>
                <w:szCs w:val="20"/>
                <w:lang w:val="tr-TR"/>
              </w:rPr>
            </w:pPr>
          </w:p>
          <w:p w14:paraId="7B39AB5A" w14:textId="1B5136E0" w:rsidR="006761D0"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Verilen görevleri yerine getirmekte başarısız olması, görevi reddetmesi</w:t>
            </w:r>
            <w:r w:rsidR="0025617F">
              <w:rPr>
                <w:rFonts w:ascii="Trebuchet MS" w:hAnsi="Trebuchet MS"/>
                <w:sz w:val="20"/>
                <w:szCs w:val="20"/>
                <w:lang w:val="tr-TR"/>
              </w:rPr>
              <w:t xml:space="preserve"> veya makul mazereti olmaksızın, daha önce bu konuda yazılı uyarılmasına rağmen,</w:t>
            </w:r>
            <w:r w:rsidRPr="004D08F0">
              <w:rPr>
                <w:rFonts w:ascii="Trebuchet MS" w:hAnsi="Trebuchet MS"/>
                <w:sz w:val="20"/>
                <w:szCs w:val="20"/>
                <w:lang w:val="tr-TR"/>
              </w:rPr>
              <w:t xml:space="preserve"> devamsızlıkta bulunma</w:t>
            </w:r>
            <w:r w:rsidR="0025617F">
              <w:rPr>
                <w:rFonts w:ascii="Trebuchet MS" w:hAnsi="Trebuchet MS"/>
                <w:sz w:val="20"/>
                <w:szCs w:val="20"/>
                <w:lang w:val="tr-TR"/>
              </w:rPr>
              <w:t>ya devam etmesi</w:t>
            </w:r>
            <w:r w:rsidRPr="004D08F0">
              <w:rPr>
                <w:rFonts w:ascii="Trebuchet MS" w:hAnsi="Trebuchet MS"/>
                <w:sz w:val="20"/>
                <w:szCs w:val="20"/>
                <w:lang w:val="tr-TR"/>
              </w:rPr>
              <w:t xml:space="preserve"> halinde;</w:t>
            </w:r>
          </w:p>
          <w:p w14:paraId="6E6F9A8C" w14:textId="77777777" w:rsidR="006761D0" w:rsidRPr="004D08F0" w:rsidRDefault="006761D0" w:rsidP="006761D0">
            <w:pPr>
              <w:pStyle w:val="ListParagraph"/>
              <w:rPr>
                <w:rFonts w:ascii="Trebuchet MS" w:hAnsi="Trebuchet MS"/>
                <w:sz w:val="20"/>
                <w:szCs w:val="20"/>
                <w:lang w:val="tr-TR"/>
              </w:rPr>
            </w:pPr>
          </w:p>
          <w:p w14:paraId="4A88DAA1" w14:textId="57D86E16" w:rsidR="006761D0"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 xml:space="preserve">Görevi yerine getiremeyecek düzeyde davranışsal veya fiziki bir rahatsızlığı olduğunun </w:t>
            </w:r>
            <w:r w:rsidR="0025617F">
              <w:rPr>
                <w:rFonts w:ascii="Trebuchet MS" w:hAnsi="Trebuchet MS"/>
                <w:sz w:val="20"/>
                <w:szCs w:val="20"/>
                <w:lang w:val="tr-TR"/>
              </w:rPr>
              <w:t>S</w:t>
            </w:r>
            <w:r w:rsidRPr="004D08F0">
              <w:rPr>
                <w:rFonts w:ascii="Trebuchet MS" w:hAnsi="Trebuchet MS"/>
                <w:sz w:val="20"/>
                <w:szCs w:val="20"/>
                <w:lang w:val="tr-TR"/>
              </w:rPr>
              <w:t xml:space="preserve">ağlık </w:t>
            </w:r>
            <w:r w:rsidR="0025617F">
              <w:rPr>
                <w:rFonts w:ascii="Trebuchet MS" w:hAnsi="Trebuchet MS"/>
                <w:sz w:val="20"/>
                <w:szCs w:val="20"/>
                <w:lang w:val="tr-TR"/>
              </w:rPr>
              <w:t>K</w:t>
            </w:r>
            <w:r w:rsidRPr="004D08F0">
              <w:rPr>
                <w:rFonts w:ascii="Trebuchet MS" w:hAnsi="Trebuchet MS"/>
                <w:sz w:val="20"/>
                <w:szCs w:val="20"/>
                <w:lang w:val="tr-TR"/>
              </w:rPr>
              <w:t xml:space="preserve">urulu </w:t>
            </w:r>
            <w:r w:rsidR="0025617F">
              <w:rPr>
                <w:rFonts w:ascii="Trebuchet MS" w:hAnsi="Trebuchet MS"/>
                <w:sz w:val="20"/>
                <w:szCs w:val="20"/>
                <w:lang w:val="tr-TR"/>
              </w:rPr>
              <w:t xml:space="preserve">Raporu ile </w:t>
            </w:r>
            <w:r w:rsidRPr="004D08F0">
              <w:rPr>
                <w:rFonts w:ascii="Trebuchet MS" w:hAnsi="Trebuchet MS"/>
                <w:sz w:val="20"/>
                <w:szCs w:val="20"/>
                <w:lang w:val="tr-TR"/>
              </w:rPr>
              <w:t xml:space="preserve">belirlenmesi halinde; </w:t>
            </w:r>
          </w:p>
          <w:p w14:paraId="7F38305F" w14:textId="77777777" w:rsidR="006761D0" w:rsidRPr="004D08F0" w:rsidRDefault="006761D0" w:rsidP="006761D0">
            <w:pPr>
              <w:pStyle w:val="ListParagraph"/>
              <w:rPr>
                <w:rFonts w:ascii="Trebuchet MS" w:hAnsi="Trebuchet MS"/>
                <w:sz w:val="20"/>
                <w:szCs w:val="20"/>
                <w:lang w:val="tr-TR"/>
              </w:rPr>
            </w:pPr>
          </w:p>
          <w:p w14:paraId="29A49D35" w14:textId="77777777" w:rsidR="00972B27" w:rsidRPr="004D08F0" w:rsidRDefault="00972B27" w:rsidP="006761D0">
            <w:pPr>
              <w:pStyle w:val="ListParagraph"/>
              <w:numPr>
                <w:ilvl w:val="0"/>
                <w:numId w:val="45"/>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lastRenderedPageBreak/>
              <w:t>Kayıtlı bulunduğu lisansüstü programdan mezun olması halinde.</w:t>
            </w:r>
          </w:p>
          <w:p w14:paraId="2B2FB4ED"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7957867F" w14:textId="77777777" w:rsidTr="00302052">
        <w:trPr>
          <w:trHeight w:val="2160"/>
        </w:trPr>
        <w:tc>
          <w:tcPr>
            <w:tcW w:w="1728" w:type="dxa"/>
          </w:tcPr>
          <w:p w14:paraId="1173B934"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lastRenderedPageBreak/>
              <w:t>Öğrenim Harcının Üniversiteye Geri Ödenmesi</w:t>
            </w:r>
          </w:p>
          <w:p w14:paraId="1F94CBB8" w14:textId="77777777" w:rsidR="00972B27" w:rsidRPr="004D08F0" w:rsidRDefault="00972B27" w:rsidP="00A56CFA">
            <w:pPr>
              <w:spacing w:line="300" w:lineRule="exact"/>
              <w:jc w:val="both"/>
              <w:rPr>
                <w:rFonts w:ascii="Trebuchet MS" w:hAnsi="Trebuchet MS"/>
                <w:strike/>
                <w:sz w:val="20"/>
                <w:szCs w:val="20"/>
                <w:lang w:val="tr-TR"/>
              </w:rPr>
            </w:pPr>
          </w:p>
          <w:p w14:paraId="2A5824CB" w14:textId="77777777" w:rsidR="005D5DDB" w:rsidRPr="004D08F0" w:rsidRDefault="005D5DDB" w:rsidP="00A56CFA">
            <w:pPr>
              <w:spacing w:line="300" w:lineRule="exact"/>
              <w:jc w:val="both"/>
              <w:rPr>
                <w:rFonts w:ascii="Trebuchet MS" w:hAnsi="Trebuchet MS"/>
                <w:strike/>
                <w:sz w:val="20"/>
                <w:szCs w:val="20"/>
                <w:lang w:val="tr-TR"/>
              </w:rPr>
            </w:pPr>
          </w:p>
        </w:tc>
        <w:tc>
          <w:tcPr>
            <w:tcW w:w="660" w:type="dxa"/>
          </w:tcPr>
          <w:p w14:paraId="12883626" w14:textId="77777777" w:rsidR="00972B27" w:rsidRPr="004D08F0" w:rsidRDefault="00324E06"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2</w:t>
            </w:r>
            <w:r w:rsidR="00F72A25" w:rsidRPr="004D08F0">
              <w:rPr>
                <w:rFonts w:ascii="Trebuchet MS" w:hAnsi="Trebuchet MS"/>
                <w:sz w:val="20"/>
                <w:szCs w:val="20"/>
                <w:lang w:val="tr-TR"/>
              </w:rPr>
              <w:t>1</w:t>
            </w:r>
            <w:r w:rsidR="00972B27" w:rsidRPr="004D08F0">
              <w:rPr>
                <w:rFonts w:ascii="Trebuchet MS" w:hAnsi="Trebuchet MS"/>
                <w:sz w:val="20"/>
                <w:szCs w:val="20"/>
                <w:lang w:val="tr-TR"/>
              </w:rPr>
              <w:t>.</w:t>
            </w:r>
          </w:p>
          <w:p w14:paraId="0E91FE57" w14:textId="77777777" w:rsidR="00972B27" w:rsidRPr="004D08F0" w:rsidRDefault="00972B27" w:rsidP="00A56CFA">
            <w:pPr>
              <w:spacing w:line="300" w:lineRule="exact"/>
              <w:jc w:val="both"/>
              <w:rPr>
                <w:rFonts w:ascii="Trebuchet MS" w:hAnsi="Trebuchet MS"/>
                <w:sz w:val="20"/>
                <w:szCs w:val="20"/>
                <w:lang w:val="tr-TR"/>
              </w:rPr>
            </w:pPr>
          </w:p>
          <w:p w14:paraId="11D6FB5E" w14:textId="77777777" w:rsidR="00972B27" w:rsidRPr="004D08F0" w:rsidRDefault="00972B27" w:rsidP="00A56CFA">
            <w:pPr>
              <w:spacing w:line="300" w:lineRule="exact"/>
              <w:jc w:val="both"/>
              <w:rPr>
                <w:rFonts w:ascii="Trebuchet MS" w:hAnsi="Trebuchet MS"/>
                <w:sz w:val="20"/>
                <w:szCs w:val="20"/>
                <w:lang w:val="tr-TR"/>
              </w:rPr>
            </w:pPr>
          </w:p>
          <w:p w14:paraId="7F75FB9E" w14:textId="77777777" w:rsidR="00972B27" w:rsidRPr="004D08F0" w:rsidRDefault="00972B27" w:rsidP="00A56CFA">
            <w:pPr>
              <w:spacing w:line="300" w:lineRule="exact"/>
              <w:jc w:val="both"/>
              <w:rPr>
                <w:rFonts w:ascii="Trebuchet MS" w:hAnsi="Trebuchet MS"/>
                <w:sz w:val="20"/>
                <w:szCs w:val="20"/>
                <w:lang w:val="tr-TR"/>
              </w:rPr>
            </w:pPr>
          </w:p>
          <w:p w14:paraId="6C42DE9F" w14:textId="77777777" w:rsidR="00972B27" w:rsidRPr="004D08F0" w:rsidRDefault="00972B27" w:rsidP="00A56CFA">
            <w:pPr>
              <w:spacing w:line="300" w:lineRule="exact"/>
              <w:jc w:val="both"/>
              <w:rPr>
                <w:rFonts w:ascii="Trebuchet MS" w:hAnsi="Trebuchet MS"/>
                <w:sz w:val="20"/>
                <w:szCs w:val="20"/>
                <w:lang w:val="tr-TR"/>
              </w:rPr>
            </w:pPr>
          </w:p>
          <w:p w14:paraId="5C636E46" w14:textId="77777777" w:rsidR="00972B27" w:rsidRPr="004D08F0" w:rsidRDefault="00972B27" w:rsidP="00A56CFA">
            <w:pPr>
              <w:spacing w:line="300" w:lineRule="exact"/>
              <w:jc w:val="both"/>
              <w:rPr>
                <w:rFonts w:ascii="Trebuchet MS" w:hAnsi="Trebuchet MS"/>
                <w:sz w:val="20"/>
                <w:szCs w:val="20"/>
                <w:lang w:val="tr-TR"/>
              </w:rPr>
            </w:pPr>
          </w:p>
          <w:p w14:paraId="6D8A5EA6" w14:textId="77777777" w:rsidR="00972B27" w:rsidRPr="004D08F0" w:rsidRDefault="00972B27" w:rsidP="00A56CFA">
            <w:pPr>
              <w:spacing w:line="300" w:lineRule="exact"/>
              <w:jc w:val="both"/>
              <w:rPr>
                <w:rFonts w:ascii="Trebuchet MS" w:hAnsi="Trebuchet MS"/>
                <w:sz w:val="20"/>
                <w:szCs w:val="20"/>
                <w:lang w:val="tr-TR"/>
              </w:rPr>
            </w:pPr>
          </w:p>
          <w:p w14:paraId="705E03BB" w14:textId="77777777" w:rsidR="00972B27" w:rsidRPr="004D08F0" w:rsidRDefault="00972B27" w:rsidP="00A56CFA">
            <w:pPr>
              <w:spacing w:line="300" w:lineRule="exact"/>
              <w:jc w:val="both"/>
              <w:rPr>
                <w:rFonts w:ascii="Trebuchet MS" w:hAnsi="Trebuchet MS"/>
                <w:sz w:val="20"/>
                <w:szCs w:val="20"/>
                <w:lang w:val="tr-TR"/>
              </w:rPr>
            </w:pPr>
          </w:p>
        </w:tc>
        <w:tc>
          <w:tcPr>
            <w:tcW w:w="7196" w:type="dxa"/>
          </w:tcPr>
          <w:p w14:paraId="61C21FD5" w14:textId="77777777" w:rsidR="006761D0" w:rsidRPr="004D08F0" w:rsidRDefault="00972B27" w:rsidP="006761D0">
            <w:pPr>
              <w:pStyle w:val="ListParagraph"/>
              <w:numPr>
                <w:ilvl w:val="0"/>
                <w:numId w:val="46"/>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Dönem bitmeden görevinden veya kayıtlı olduğu programdan ilgili birimin onayı olmadan ayrılan araştırma görevlisi, muafiyet aldığı dönemin öğrenim harcını Üniversite’ye ödemekle yükümlüdür.</w:t>
            </w:r>
          </w:p>
          <w:p w14:paraId="6F4C14CE" w14:textId="77777777" w:rsidR="006761D0" w:rsidRPr="004D08F0" w:rsidRDefault="006761D0" w:rsidP="006761D0">
            <w:pPr>
              <w:pStyle w:val="ListParagraph"/>
              <w:rPr>
                <w:rFonts w:ascii="Trebuchet MS" w:hAnsi="Trebuchet MS"/>
                <w:sz w:val="20"/>
                <w:szCs w:val="20"/>
                <w:lang w:val="tr-TR"/>
              </w:rPr>
            </w:pPr>
          </w:p>
          <w:p w14:paraId="54C7084A" w14:textId="77777777" w:rsidR="00972B27" w:rsidRPr="004D08F0" w:rsidRDefault="00972B27" w:rsidP="006761D0">
            <w:pPr>
              <w:pStyle w:val="ListParagraph"/>
              <w:numPr>
                <w:ilvl w:val="0"/>
                <w:numId w:val="46"/>
              </w:numPr>
              <w:spacing w:line="300" w:lineRule="exact"/>
              <w:ind w:left="731" w:hanging="731"/>
              <w:jc w:val="both"/>
              <w:rPr>
                <w:rFonts w:ascii="Trebuchet MS" w:hAnsi="Trebuchet MS"/>
                <w:sz w:val="20"/>
                <w:szCs w:val="20"/>
                <w:lang w:val="tr-TR"/>
              </w:rPr>
            </w:pPr>
            <w:r w:rsidRPr="004D08F0">
              <w:rPr>
                <w:rFonts w:ascii="Trebuchet MS" w:hAnsi="Trebuchet MS"/>
                <w:sz w:val="20"/>
                <w:szCs w:val="20"/>
                <w:lang w:val="tr-TR"/>
              </w:rPr>
              <w:t>Dönem bitmeden görevinden ilgili birimin onayını alarak ayrılan araştırma görevlisi, görevden ayrıldığı tarihten itibaren dönem sonuna kadar olan süreye karşılık gelen öğrenim harcını Üniversite’ye ödemekle yükümlüdür.</w:t>
            </w:r>
          </w:p>
          <w:p w14:paraId="7295D69F" w14:textId="77777777" w:rsidR="00AA059E" w:rsidRPr="004D08F0" w:rsidRDefault="00AA059E" w:rsidP="00AA059E">
            <w:pPr>
              <w:spacing w:line="300" w:lineRule="exact"/>
              <w:jc w:val="both"/>
              <w:rPr>
                <w:rFonts w:ascii="Trebuchet MS" w:hAnsi="Trebuchet MS"/>
                <w:sz w:val="20"/>
                <w:szCs w:val="20"/>
                <w:lang w:val="tr-TR"/>
              </w:rPr>
            </w:pPr>
          </w:p>
        </w:tc>
      </w:tr>
      <w:tr w:rsidR="00972B27" w:rsidRPr="004D08F0" w14:paraId="6F27EAF4" w14:textId="77777777" w:rsidTr="00302052">
        <w:tc>
          <w:tcPr>
            <w:tcW w:w="1728" w:type="dxa"/>
          </w:tcPr>
          <w:p w14:paraId="5D527EEA"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Yürütme</w:t>
            </w:r>
          </w:p>
        </w:tc>
        <w:tc>
          <w:tcPr>
            <w:tcW w:w="660" w:type="dxa"/>
          </w:tcPr>
          <w:p w14:paraId="40DBC9A6" w14:textId="273EA6E3" w:rsidR="00972B27" w:rsidRPr="004D08F0" w:rsidRDefault="00324E06" w:rsidP="00F72A25">
            <w:pPr>
              <w:spacing w:line="300" w:lineRule="exact"/>
              <w:jc w:val="both"/>
              <w:rPr>
                <w:rFonts w:ascii="Trebuchet MS" w:hAnsi="Trebuchet MS"/>
                <w:sz w:val="20"/>
                <w:szCs w:val="20"/>
                <w:lang w:val="tr-TR"/>
              </w:rPr>
            </w:pPr>
            <w:r w:rsidRPr="004D08F0">
              <w:rPr>
                <w:rFonts w:ascii="Trebuchet MS" w:hAnsi="Trebuchet MS"/>
                <w:sz w:val="20"/>
                <w:szCs w:val="20"/>
                <w:lang w:val="tr-TR"/>
              </w:rPr>
              <w:t>2</w:t>
            </w:r>
            <w:r w:rsidR="000203F1">
              <w:rPr>
                <w:rFonts w:ascii="Trebuchet MS" w:hAnsi="Trebuchet MS"/>
                <w:sz w:val="20"/>
                <w:szCs w:val="20"/>
                <w:lang w:val="tr-TR"/>
              </w:rPr>
              <w:t>2</w:t>
            </w:r>
            <w:r w:rsidR="00972B27" w:rsidRPr="004D08F0">
              <w:rPr>
                <w:rFonts w:ascii="Trebuchet MS" w:hAnsi="Trebuchet MS"/>
                <w:sz w:val="20"/>
                <w:szCs w:val="20"/>
                <w:lang w:val="tr-TR"/>
              </w:rPr>
              <w:t>.</w:t>
            </w:r>
          </w:p>
        </w:tc>
        <w:tc>
          <w:tcPr>
            <w:tcW w:w="7229" w:type="dxa"/>
          </w:tcPr>
          <w:p w14:paraId="4AD3BBB2" w14:textId="25043529" w:rsidR="00972B27" w:rsidRPr="004D08F0" w:rsidRDefault="00972B27" w:rsidP="00A56CFA">
            <w:pPr>
              <w:spacing w:line="300" w:lineRule="exact"/>
              <w:jc w:val="both"/>
              <w:rPr>
                <w:rFonts w:ascii="Trebuchet MS" w:hAnsi="Trebuchet MS"/>
                <w:sz w:val="20"/>
                <w:szCs w:val="20"/>
                <w:lang w:val="tr-TR"/>
              </w:rPr>
            </w:pPr>
            <w:r w:rsidRPr="004D08F0">
              <w:rPr>
                <w:rFonts w:ascii="Trebuchet MS" w:hAnsi="Trebuchet MS"/>
                <w:sz w:val="20"/>
                <w:szCs w:val="20"/>
                <w:lang w:val="tr-TR"/>
              </w:rPr>
              <w:t>Bu Yönetmelik</w:t>
            </w:r>
            <w:r w:rsidR="0025617F">
              <w:rPr>
                <w:rFonts w:ascii="Trebuchet MS" w:hAnsi="Trebuchet MS"/>
                <w:sz w:val="20"/>
                <w:szCs w:val="20"/>
                <w:lang w:val="tr-TR"/>
              </w:rPr>
              <w:t>,</w:t>
            </w:r>
            <w:r w:rsidRPr="004D08F0">
              <w:rPr>
                <w:rFonts w:ascii="Trebuchet MS" w:hAnsi="Trebuchet MS"/>
                <w:sz w:val="20"/>
                <w:szCs w:val="20"/>
                <w:lang w:val="tr-TR"/>
              </w:rPr>
              <w:t xml:space="preserve"> DAÜ Rektörlüğü tarafından yürütülür.</w:t>
            </w:r>
          </w:p>
          <w:p w14:paraId="37D48610" w14:textId="77777777" w:rsidR="00972B27" w:rsidRPr="004D08F0" w:rsidRDefault="00972B27" w:rsidP="00A56CFA">
            <w:pPr>
              <w:spacing w:line="300" w:lineRule="exact"/>
              <w:jc w:val="both"/>
              <w:rPr>
                <w:rFonts w:ascii="Trebuchet MS" w:hAnsi="Trebuchet MS"/>
                <w:sz w:val="20"/>
                <w:szCs w:val="20"/>
                <w:lang w:val="tr-TR"/>
              </w:rPr>
            </w:pPr>
          </w:p>
        </w:tc>
      </w:tr>
      <w:tr w:rsidR="00972B27" w:rsidRPr="004D08F0" w14:paraId="5E92D475" w14:textId="77777777" w:rsidTr="00302052">
        <w:tc>
          <w:tcPr>
            <w:tcW w:w="1728" w:type="dxa"/>
          </w:tcPr>
          <w:p w14:paraId="696D75FE" w14:textId="77777777" w:rsidR="00972B27" w:rsidRPr="004D08F0" w:rsidRDefault="00972B27" w:rsidP="00A56CFA">
            <w:pPr>
              <w:spacing w:line="300" w:lineRule="exact"/>
              <w:jc w:val="both"/>
              <w:rPr>
                <w:rFonts w:ascii="Trebuchet MS" w:hAnsi="Trebuchet MS"/>
                <w:b/>
                <w:sz w:val="20"/>
                <w:szCs w:val="20"/>
                <w:lang w:val="tr-TR"/>
              </w:rPr>
            </w:pPr>
            <w:r w:rsidRPr="004D08F0">
              <w:rPr>
                <w:rFonts w:ascii="Trebuchet MS" w:hAnsi="Trebuchet MS"/>
                <w:b/>
                <w:sz w:val="20"/>
                <w:szCs w:val="20"/>
                <w:lang w:val="tr-TR"/>
              </w:rPr>
              <w:t>Yürürlük</w:t>
            </w:r>
          </w:p>
          <w:p w14:paraId="27548C15" w14:textId="77777777" w:rsidR="00972B27" w:rsidRPr="004D08F0" w:rsidRDefault="00972B27" w:rsidP="00A56CFA">
            <w:pPr>
              <w:spacing w:line="300" w:lineRule="exact"/>
              <w:jc w:val="both"/>
              <w:rPr>
                <w:rFonts w:ascii="Trebuchet MS" w:hAnsi="Trebuchet MS"/>
                <w:sz w:val="20"/>
                <w:szCs w:val="20"/>
                <w:lang w:val="tr-TR"/>
              </w:rPr>
            </w:pPr>
          </w:p>
        </w:tc>
        <w:tc>
          <w:tcPr>
            <w:tcW w:w="660" w:type="dxa"/>
          </w:tcPr>
          <w:p w14:paraId="718ED04D" w14:textId="5BC075D6" w:rsidR="00972B27" w:rsidRPr="004D08F0" w:rsidRDefault="00324E06" w:rsidP="00F72A25">
            <w:pPr>
              <w:spacing w:line="300" w:lineRule="exact"/>
              <w:jc w:val="both"/>
              <w:rPr>
                <w:rFonts w:ascii="Trebuchet MS" w:hAnsi="Trebuchet MS"/>
                <w:sz w:val="20"/>
                <w:szCs w:val="20"/>
                <w:lang w:val="tr-TR"/>
              </w:rPr>
            </w:pPr>
            <w:r w:rsidRPr="004D08F0">
              <w:rPr>
                <w:rFonts w:ascii="Trebuchet MS" w:hAnsi="Trebuchet MS"/>
                <w:sz w:val="20"/>
                <w:szCs w:val="20"/>
                <w:lang w:val="tr-TR"/>
              </w:rPr>
              <w:t>2</w:t>
            </w:r>
            <w:r w:rsidR="000203F1">
              <w:rPr>
                <w:rFonts w:ascii="Trebuchet MS" w:hAnsi="Trebuchet MS"/>
                <w:sz w:val="20"/>
                <w:szCs w:val="20"/>
                <w:lang w:val="tr-TR"/>
              </w:rPr>
              <w:t>3</w:t>
            </w:r>
            <w:r w:rsidR="00972B27" w:rsidRPr="004D08F0">
              <w:rPr>
                <w:rFonts w:ascii="Trebuchet MS" w:hAnsi="Trebuchet MS"/>
                <w:sz w:val="20"/>
                <w:szCs w:val="20"/>
                <w:lang w:val="tr-TR"/>
              </w:rPr>
              <w:t>.</w:t>
            </w:r>
          </w:p>
        </w:tc>
        <w:tc>
          <w:tcPr>
            <w:tcW w:w="7229" w:type="dxa"/>
          </w:tcPr>
          <w:p w14:paraId="0EDA0F8A" w14:textId="0E3A0507" w:rsidR="00972B27" w:rsidRPr="004D08F0" w:rsidRDefault="00972B27" w:rsidP="00176275">
            <w:pPr>
              <w:pStyle w:val="BodyText"/>
              <w:spacing w:before="0" w:beforeAutospacing="0" w:after="0" w:afterAutospacing="0" w:line="300" w:lineRule="exact"/>
              <w:jc w:val="both"/>
              <w:rPr>
                <w:rFonts w:ascii="Trebuchet MS" w:hAnsi="Trebuchet MS"/>
                <w:sz w:val="20"/>
                <w:szCs w:val="20"/>
                <w:lang w:val="tr-TR"/>
              </w:rPr>
            </w:pPr>
            <w:r w:rsidRPr="004D08F0">
              <w:rPr>
                <w:rFonts w:ascii="Trebuchet MS" w:hAnsi="Trebuchet MS"/>
                <w:sz w:val="20"/>
                <w:szCs w:val="20"/>
                <w:lang w:val="tr-TR"/>
              </w:rPr>
              <w:t>Bu Yönetmelik, V</w:t>
            </w:r>
            <w:r w:rsidR="0025617F">
              <w:rPr>
                <w:rFonts w:ascii="Trebuchet MS" w:hAnsi="Trebuchet MS"/>
                <w:sz w:val="20"/>
                <w:szCs w:val="20"/>
                <w:lang w:val="tr-TR"/>
              </w:rPr>
              <w:t>akıf Yöneticiler Kurulu’nun</w:t>
            </w:r>
            <w:r w:rsidRPr="004D08F0">
              <w:rPr>
                <w:rFonts w:ascii="Trebuchet MS" w:hAnsi="Trebuchet MS"/>
                <w:sz w:val="20"/>
                <w:szCs w:val="20"/>
                <w:lang w:val="tr-TR"/>
              </w:rPr>
              <w:t xml:space="preserve"> onay</w:t>
            </w:r>
            <w:r w:rsidR="0025617F">
              <w:rPr>
                <w:rFonts w:ascii="Trebuchet MS" w:hAnsi="Trebuchet MS"/>
                <w:sz w:val="20"/>
                <w:szCs w:val="20"/>
                <w:lang w:val="tr-TR"/>
              </w:rPr>
              <w:t>ından sonra</w:t>
            </w:r>
            <w:r w:rsidRPr="004D08F0">
              <w:rPr>
                <w:rFonts w:ascii="Trebuchet MS" w:hAnsi="Trebuchet MS"/>
                <w:sz w:val="20"/>
                <w:szCs w:val="20"/>
                <w:lang w:val="tr-TR"/>
              </w:rPr>
              <w:t xml:space="preserve"> yürürlüğe girer.</w:t>
            </w:r>
            <w:r w:rsidR="00A009A6" w:rsidRPr="004D08F0">
              <w:rPr>
                <w:rFonts w:ascii="Trebuchet MS" w:hAnsi="Trebuchet MS"/>
                <w:sz w:val="20"/>
                <w:szCs w:val="20"/>
                <w:lang w:val="tr-TR"/>
              </w:rPr>
              <w:t xml:space="preserve"> </w:t>
            </w:r>
          </w:p>
        </w:tc>
      </w:tr>
    </w:tbl>
    <w:p w14:paraId="41ED769A" w14:textId="77777777" w:rsidR="00BE1AE8" w:rsidRPr="004D08F0" w:rsidRDefault="00BE1AE8" w:rsidP="00A56CFA">
      <w:pPr>
        <w:spacing w:line="300" w:lineRule="exact"/>
        <w:jc w:val="both"/>
        <w:rPr>
          <w:rFonts w:ascii="Trebuchet MS" w:hAnsi="Trebuchet MS"/>
          <w:sz w:val="20"/>
          <w:szCs w:val="20"/>
          <w:lang w:val="tr-TR"/>
        </w:rPr>
      </w:pPr>
    </w:p>
    <w:sectPr w:rsidR="00BE1AE8" w:rsidRPr="004D08F0" w:rsidSect="00B33A98">
      <w:footerReference w:type="default" r:id="rId8"/>
      <w:pgSz w:w="11907" w:h="16839" w:code="9"/>
      <w:pgMar w:top="1440" w:right="1440" w:bottom="1440" w:left="1440"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AA61" w14:textId="77777777" w:rsidR="00E668B7" w:rsidRDefault="00E668B7" w:rsidP="00273F92">
      <w:r>
        <w:separator/>
      </w:r>
    </w:p>
  </w:endnote>
  <w:endnote w:type="continuationSeparator" w:id="0">
    <w:p w14:paraId="6CF293E5" w14:textId="77777777" w:rsidR="00E668B7" w:rsidRDefault="00E668B7" w:rsidP="0027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23CA" w14:textId="77777777" w:rsidR="00B33A98" w:rsidRPr="006366C8" w:rsidRDefault="00B33A98" w:rsidP="00B33A98">
    <w:pPr>
      <w:pStyle w:val="Footer"/>
      <w:pBdr>
        <w:top w:val="single" w:sz="4" w:space="1" w:color="auto"/>
      </w:pBdr>
      <w:jc w:val="right"/>
      <w:rPr>
        <w:rFonts w:ascii="Trebuchet MS" w:hAnsi="Trebuchet MS"/>
        <w:i/>
        <w:sz w:val="20"/>
        <w:lang w:val="tr-TR"/>
      </w:rPr>
    </w:pPr>
    <w:r w:rsidRPr="006366C8">
      <w:rPr>
        <w:rFonts w:ascii="Trebuchet MS" w:hAnsi="Trebuchet MS"/>
        <w:i/>
        <w:sz w:val="20"/>
        <w:szCs w:val="22"/>
        <w:lang w:val="tr-TR"/>
      </w:rPr>
      <w:t xml:space="preserve">Araştırma Görevlisi Görevlendirme ve Lisansüstü Burs Yönetmeliği     Sayfa: </w:t>
    </w:r>
    <w:r w:rsidR="00EF1C3B" w:rsidRPr="006366C8">
      <w:rPr>
        <w:rStyle w:val="PageNumber"/>
        <w:rFonts w:ascii="Trebuchet MS" w:hAnsi="Trebuchet MS"/>
        <w:i/>
        <w:sz w:val="20"/>
        <w:lang w:val="tr-TR"/>
      </w:rPr>
      <w:fldChar w:fldCharType="begin"/>
    </w:r>
    <w:r w:rsidRPr="006366C8">
      <w:rPr>
        <w:rStyle w:val="PageNumber"/>
        <w:rFonts w:ascii="Trebuchet MS" w:hAnsi="Trebuchet MS"/>
        <w:i/>
        <w:sz w:val="20"/>
        <w:lang w:val="tr-TR"/>
      </w:rPr>
      <w:instrText xml:space="preserve"> PAGE </w:instrText>
    </w:r>
    <w:r w:rsidR="00EF1C3B" w:rsidRPr="006366C8">
      <w:rPr>
        <w:rStyle w:val="PageNumber"/>
        <w:rFonts w:ascii="Trebuchet MS" w:hAnsi="Trebuchet MS"/>
        <w:i/>
        <w:sz w:val="20"/>
        <w:lang w:val="tr-TR"/>
      </w:rPr>
      <w:fldChar w:fldCharType="separate"/>
    </w:r>
    <w:r w:rsidR="00112D3E">
      <w:rPr>
        <w:rStyle w:val="PageNumber"/>
        <w:rFonts w:ascii="Trebuchet MS" w:hAnsi="Trebuchet MS"/>
        <w:i/>
        <w:noProof/>
        <w:sz w:val="20"/>
        <w:lang w:val="tr-TR"/>
      </w:rPr>
      <w:t>9</w:t>
    </w:r>
    <w:r w:rsidR="00EF1C3B" w:rsidRPr="006366C8">
      <w:rPr>
        <w:rStyle w:val="PageNumber"/>
        <w:rFonts w:ascii="Trebuchet MS" w:hAnsi="Trebuchet MS"/>
        <w:i/>
        <w:sz w:val="20"/>
        <w:lang w:val="tr-TR"/>
      </w:rPr>
      <w:fldChar w:fldCharType="end"/>
    </w:r>
  </w:p>
  <w:p w14:paraId="2105DF4A" w14:textId="77777777" w:rsidR="00B33A98" w:rsidRDefault="00B33A98" w:rsidP="00B33A98">
    <w:pPr>
      <w:pStyle w:val="Footer"/>
    </w:pPr>
  </w:p>
  <w:p w14:paraId="7953EABA" w14:textId="77777777" w:rsidR="00B33A98" w:rsidRDefault="00B33A98">
    <w:pPr>
      <w:pStyle w:val="Footer"/>
    </w:pPr>
  </w:p>
  <w:p w14:paraId="2360E166" w14:textId="77777777" w:rsidR="006A5F9C" w:rsidRDefault="006A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9B99" w14:textId="77777777" w:rsidR="00E668B7" w:rsidRDefault="00E668B7" w:rsidP="00273F92">
      <w:r>
        <w:separator/>
      </w:r>
    </w:p>
  </w:footnote>
  <w:footnote w:type="continuationSeparator" w:id="0">
    <w:p w14:paraId="10653CFC" w14:textId="77777777" w:rsidR="00E668B7" w:rsidRDefault="00E668B7" w:rsidP="00273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E2"/>
    <w:multiLevelType w:val="hybridMultilevel"/>
    <w:tmpl w:val="67E2E818"/>
    <w:lvl w:ilvl="0" w:tplc="6340E9B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624BF"/>
    <w:multiLevelType w:val="hybridMultilevel"/>
    <w:tmpl w:val="76ECBFE6"/>
    <w:lvl w:ilvl="0" w:tplc="1FF688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6F47375"/>
    <w:multiLevelType w:val="hybridMultilevel"/>
    <w:tmpl w:val="FBC41D5A"/>
    <w:lvl w:ilvl="0" w:tplc="06380E44">
      <w:start w:val="1"/>
      <w:numFmt w:val="decimal"/>
      <w:lvlText w:val="(%1)"/>
      <w:lvlJc w:val="righ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B6A16FA"/>
    <w:multiLevelType w:val="hybridMultilevel"/>
    <w:tmpl w:val="3086F0C8"/>
    <w:lvl w:ilvl="0" w:tplc="F9609D7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2A4445"/>
    <w:multiLevelType w:val="hybridMultilevel"/>
    <w:tmpl w:val="B8A64228"/>
    <w:lvl w:ilvl="0" w:tplc="B59CB91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D4528F"/>
    <w:multiLevelType w:val="hybridMultilevel"/>
    <w:tmpl w:val="2FD456E4"/>
    <w:lvl w:ilvl="0" w:tplc="F35CA090">
      <w:start w:val="1"/>
      <w:numFmt w:val="lowerLetter"/>
      <w:lvlText w:val="(%1)"/>
      <w:lvlJc w:val="left"/>
      <w:pPr>
        <w:tabs>
          <w:tab w:val="num" w:pos="1178"/>
        </w:tabs>
        <w:ind w:left="1178" w:hanging="266"/>
      </w:pPr>
      <w:rPr>
        <w:rFonts w:eastAsia="Palatino Linotype" w:cs="Palatino Linotype" w:hint="default"/>
        <w:color w:val="auto"/>
      </w:rPr>
    </w:lvl>
    <w:lvl w:ilvl="1" w:tplc="041F0019">
      <w:start w:val="1"/>
      <w:numFmt w:val="decimal"/>
      <w:lvlText w:val="%2."/>
      <w:lvlJc w:val="left"/>
      <w:pPr>
        <w:tabs>
          <w:tab w:val="num" w:pos="1898"/>
        </w:tabs>
        <w:ind w:left="1898" w:hanging="360"/>
      </w:pPr>
    </w:lvl>
    <w:lvl w:ilvl="2" w:tplc="041F001B">
      <w:start w:val="1"/>
      <w:numFmt w:val="decimal"/>
      <w:lvlText w:val="%3."/>
      <w:lvlJc w:val="left"/>
      <w:pPr>
        <w:tabs>
          <w:tab w:val="num" w:pos="2618"/>
        </w:tabs>
        <w:ind w:left="2618" w:hanging="360"/>
      </w:pPr>
    </w:lvl>
    <w:lvl w:ilvl="3" w:tplc="041F000F">
      <w:start w:val="1"/>
      <w:numFmt w:val="decimal"/>
      <w:lvlText w:val="%4."/>
      <w:lvlJc w:val="left"/>
      <w:pPr>
        <w:tabs>
          <w:tab w:val="num" w:pos="3338"/>
        </w:tabs>
        <w:ind w:left="3338" w:hanging="360"/>
      </w:pPr>
    </w:lvl>
    <w:lvl w:ilvl="4" w:tplc="041F0019">
      <w:start w:val="1"/>
      <w:numFmt w:val="decimal"/>
      <w:lvlText w:val="%5."/>
      <w:lvlJc w:val="left"/>
      <w:pPr>
        <w:tabs>
          <w:tab w:val="num" w:pos="4058"/>
        </w:tabs>
        <w:ind w:left="4058" w:hanging="360"/>
      </w:pPr>
    </w:lvl>
    <w:lvl w:ilvl="5" w:tplc="041F001B">
      <w:start w:val="1"/>
      <w:numFmt w:val="decimal"/>
      <w:lvlText w:val="%6."/>
      <w:lvlJc w:val="left"/>
      <w:pPr>
        <w:tabs>
          <w:tab w:val="num" w:pos="4778"/>
        </w:tabs>
        <w:ind w:left="4778" w:hanging="360"/>
      </w:pPr>
    </w:lvl>
    <w:lvl w:ilvl="6" w:tplc="041F000F">
      <w:start w:val="1"/>
      <w:numFmt w:val="decimal"/>
      <w:lvlText w:val="%7."/>
      <w:lvlJc w:val="left"/>
      <w:pPr>
        <w:tabs>
          <w:tab w:val="num" w:pos="5498"/>
        </w:tabs>
        <w:ind w:left="5498" w:hanging="360"/>
      </w:pPr>
    </w:lvl>
    <w:lvl w:ilvl="7" w:tplc="041F0019">
      <w:start w:val="1"/>
      <w:numFmt w:val="decimal"/>
      <w:lvlText w:val="%8."/>
      <w:lvlJc w:val="left"/>
      <w:pPr>
        <w:tabs>
          <w:tab w:val="num" w:pos="6218"/>
        </w:tabs>
        <w:ind w:left="6218" w:hanging="360"/>
      </w:pPr>
    </w:lvl>
    <w:lvl w:ilvl="8" w:tplc="041F001B">
      <w:start w:val="1"/>
      <w:numFmt w:val="decimal"/>
      <w:lvlText w:val="%9."/>
      <w:lvlJc w:val="left"/>
      <w:pPr>
        <w:tabs>
          <w:tab w:val="num" w:pos="6938"/>
        </w:tabs>
        <w:ind w:left="6938" w:hanging="360"/>
      </w:pPr>
    </w:lvl>
  </w:abstractNum>
  <w:abstractNum w:abstractNumId="6" w15:restartNumberingAfterBreak="0">
    <w:nsid w:val="20EA7171"/>
    <w:multiLevelType w:val="hybridMultilevel"/>
    <w:tmpl w:val="4A90DAC2"/>
    <w:lvl w:ilvl="0" w:tplc="F35CA090">
      <w:start w:val="1"/>
      <w:numFmt w:val="lowerLetter"/>
      <w:lvlText w:val="(%1)"/>
      <w:lvlJc w:val="left"/>
      <w:pPr>
        <w:tabs>
          <w:tab w:val="num" w:pos="1233"/>
        </w:tabs>
        <w:ind w:left="1233" w:hanging="360"/>
      </w:pPr>
      <w:rPr>
        <w:rFonts w:eastAsia="Palatino Linotype" w:cs="Palatino Linotype"/>
      </w:rPr>
    </w:lvl>
    <w:lvl w:ilvl="1" w:tplc="041F0019">
      <w:start w:val="1"/>
      <w:numFmt w:val="decimal"/>
      <w:lvlText w:val="%2."/>
      <w:lvlJc w:val="left"/>
      <w:pPr>
        <w:tabs>
          <w:tab w:val="num" w:pos="1701"/>
        </w:tabs>
        <w:ind w:left="1701" w:hanging="360"/>
      </w:pPr>
    </w:lvl>
    <w:lvl w:ilvl="2" w:tplc="041F001B">
      <w:start w:val="1"/>
      <w:numFmt w:val="decimal"/>
      <w:lvlText w:val="%3."/>
      <w:lvlJc w:val="left"/>
      <w:pPr>
        <w:tabs>
          <w:tab w:val="num" w:pos="2421"/>
        </w:tabs>
        <w:ind w:left="2421" w:hanging="360"/>
      </w:pPr>
    </w:lvl>
    <w:lvl w:ilvl="3" w:tplc="041F000F">
      <w:start w:val="1"/>
      <w:numFmt w:val="decimal"/>
      <w:lvlText w:val="%4."/>
      <w:lvlJc w:val="left"/>
      <w:pPr>
        <w:tabs>
          <w:tab w:val="num" w:pos="3141"/>
        </w:tabs>
        <w:ind w:left="3141" w:hanging="360"/>
      </w:pPr>
    </w:lvl>
    <w:lvl w:ilvl="4" w:tplc="041F0019">
      <w:start w:val="1"/>
      <w:numFmt w:val="decimal"/>
      <w:lvlText w:val="%5."/>
      <w:lvlJc w:val="left"/>
      <w:pPr>
        <w:tabs>
          <w:tab w:val="num" w:pos="3861"/>
        </w:tabs>
        <w:ind w:left="3861" w:hanging="360"/>
      </w:pPr>
    </w:lvl>
    <w:lvl w:ilvl="5" w:tplc="041F001B">
      <w:start w:val="1"/>
      <w:numFmt w:val="decimal"/>
      <w:lvlText w:val="%6."/>
      <w:lvlJc w:val="left"/>
      <w:pPr>
        <w:tabs>
          <w:tab w:val="num" w:pos="4581"/>
        </w:tabs>
        <w:ind w:left="4581" w:hanging="360"/>
      </w:pPr>
    </w:lvl>
    <w:lvl w:ilvl="6" w:tplc="041F000F">
      <w:start w:val="1"/>
      <w:numFmt w:val="decimal"/>
      <w:lvlText w:val="%7."/>
      <w:lvlJc w:val="left"/>
      <w:pPr>
        <w:tabs>
          <w:tab w:val="num" w:pos="5301"/>
        </w:tabs>
        <w:ind w:left="5301" w:hanging="360"/>
      </w:pPr>
    </w:lvl>
    <w:lvl w:ilvl="7" w:tplc="041F0019">
      <w:start w:val="1"/>
      <w:numFmt w:val="decimal"/>
      <w:lvlText w:val="%8."/>
      <w:lvlJc w:val="left"/>
      <w:pPr>
        <w:tabs>
          <w:tab w:val="num" w:pos="6021"/>
        </w:tabs>
        <w:ind w:left="6021" w:hanging="360"/>
      </w:pPr>
    </w:lvl>
    <w:lvl w:ilvl="8" w:tplc="041F001B">
      <w:start w:val="1"/>
      <w:numFmt w:val="decimal"/>
      <w:lvlText w:val="%9."/>
      <w:lvlJc w:val="left"/>
      <w:pPr>
        <w:tabs>
          <w:tab w:val="num" w:pos="6741"/>
        </w:tabs>
        <w:ind w:left="6741" w:hanging="360"/>
      </w:pPr>
    </w:lvl>
  </w:abstractNum>
  <w:abstractNum w:abstractNumId="7" w15:restartNumberingAfterBreak="0">
    <w:nsid w:val="2A1B15B4"/>
    <w:multiLevelType w:val="hybridMultilevel"/>
    <w:tmpl w:val="C050675E"/>
    <w:lvl w:ilvl="0" w:tplc="F3DCDCAE">
      <w:start w:val="1"/>
      <w:numFmt w:val="lowerRoman"/>
      <w:lvlText w:val="%1."/>
      <w:lvlJc w:val="left"/>
      <w:pPr>
        <w:ind w:left="986" w:hanging="360"/>
      </w:pPr>
      <w:rPr>
        <w:rFonts w:hint="default"/>
      </w:rPr>
    </w:lvl>
    <w:lvl w:ilvl="1" w:tplc="041F0019" w:tentative="1">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8" w15:restartNumberingAfterBreak="0">
    <w:nsid w:val="2B6336B1"/>
    <w:multiLevelType w:val="hybridMultilevel"/>
    <w:tmpl w:val="A8925FB0"/>
    <w:lvl w:ilvl="0" w:tplc="C566806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3F6ADE"/>
    <w:multiLevelType w:val="hybridMultilevel"/>
    <w:tmpl w:val="2D6A8DB8"/>
    <w:lvl w:ilvl="0" w:tplc="F1027ED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044404"/>
    <w:multiLevelType w:val="hybridMultilevel"/>
    <w:tmpl w:val="B63C9D5C"/>
    <w:lvl w:ilvl="0" w:tplc="06380E44">
      <w:start w:val="1"/>
      <w:numFmt w:val="decimal"/>
      <w:lvlText w:val="(%1)"/>
      <w:lvlJc w:val="righ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4DF0B71"/>
    <w:multiLevelType w:val="hybridMultilevel"/>
    <w:tmpl w:val="90E4F720"/>
    <w:lvl w:ilvl="0" w:tplc="43E65B46">
      <w:start w:val="1"/>
      <w:numFmt w:val="decimal"/>
      <w:lvlText w:val="(%1)"/>
      <w:lvlJc w:val="right"/>
      <w:pPr>
        <w:tabs>
          <w:tab w:val="num" w:pos="720"/>
        </w:tabs>
        <w:ind w:left="720" w:hanging="360"/>
      </w:pPr>
      <w:rPr>
        <w:color w:val="auto"/>
        <w:sz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7464982"/>
    <w:multiLevelType w:val="multilevel"/>
    <w:tmpl w:val="28F48ECE"/>
    <w:lvl w:ilvl="0">
      <w:start w:val="1"/>
      <w:numFmt w:val="lowerLetter"/>
      <w:lvlText w:val="(%1)"/>
      <w:lvlJc w:val="left"/>
      <w:pPr>
        <w:tabs>
          <w:tab w:val="num" w:pos="720"/>
        </w:tabs>
        <w:ind w:left="720" w:hanging="360"/>
      </w:pPr>
      <w:rPr>
        <w:rFonts w:eastAsia="Palatino Linotype" w:cs="Palatino Linotyp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34D2B"/>
    <w:multiLevelType w:val="hybridMultilevel"/>
    <w:tmpl w:val="4BAA1F4C"/>
    <w:lvl w:ilvl="0" w:tplc="0EC296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981E64"/>
    <w:multiLevelType w:val="hybridMultilevel"/>
    <w:tmpl w:val="CDE43278"/>
    <w:lvl w:ilvl="0" w:tplc="06380E44">
      <w:start w:val="1"/>
      <w:numFmt w:val="decimal"/>
      <w:lvlText w:val="(%1)"/>
      <w:lvlJc w:val="righ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42B97115"/>
    <w:multiLevelType w:val="hybridMultilevel"/>
    <w:tmpl w:val="769499CA"/>
    <w:lvl w:ilvl="0" w:tplc="06380E44">
      <w:start w:val="1"/>
      <w:numFmt w:val="decimal"/>
      <w:lvlText w:val="(%1)"/>
      <w:lvlJc w:val="righ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43F25FA7"/>
    <w:multiLevelType w:val="hybridMultilevel"/>
    <w:tmpl w:val="991AFD28"/>
    <w:lvl w:ilvl="0" w:tplc="99DC2AF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92685F"/>
    <w:multiLevelType w:val="hybridMultilevel"/>
    <w:tmpl w:val="2C54E02A"/>
    <w:lvl w:ilvl="0" w:tplc="4BC8AC94">
      <w:start w:val="1"/>
      <w:numFmt w:val="decimal"/>
      <w:lvlText w:val="(%1)"/>
      <w:lvlJc w:val="right"/>
      <w:pPr>
        <w:tabs>
          <w:tab w:val="num" w:pos="825"/>
        </w:tabs>
        <w:ind w:left="825" w:hanging="371"/>
      </w:pPr>
      <w:rPr>
        <w:rFonts w:hint="default"/>
        <w:color w:val="auto"/>
        <w:sz w:val="20"/>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9339CB"/>
    <w:multiLevelType w:val="hybridMultilevel"/>
    <w:tmpl w:val="9B58F9E4"/>
    <w:lvl w:ilvl="0" w:tplc="549C4872">
      <w:start w:val="1"/>
      <w:numFmt w:val="decimal"/>
      <w:lvlText w:val="(%1)"/>
      <w:lvlJc w:val="right"/>
      <w:pPr>
        <w:tabs>
          <w:tab w:val="num" w:pos="825"/>
        </w:tabs>
        <w:ind w:left="825" w:hanging="371"/>
      </w:pPr>
      <w:rPr>
        <w:rFonts w:hint="default"/>
        <w:i w:val="0"/>
        <w:color w:val="auto"/>
        <w:sz w:val="20"/>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CF1E09"/>
    <w:multiLevelType w:val="hybridMultilevel"/>
    <w:tmpl w:val="E70EC550"/>
    <w:lvl w:ilvl="0" w:tplc="410E1D4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6B426D"/>
    <w:multiLevelType w:val="hybridMultilevel"/>
    <w:tmpl w:val="13341E4C"/>
    <w:lvl w:ilvl="0" w:tplc="F7EE000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435108"/>
    <w:multiLevelType w:val="hybridMultilevel"/>
    <w:tmpl w:val="B950BE5A"/>
    <w:lvl w:ilvl="0" w:tplc="4F34013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9FA1F21"/>
    <w:multiLevelType w:val="hybridMultilevel"/>
    <w:tmpl w:val="B2F2695A"/>
    <w:lvl w:ilvl="0" w:tplc="F35CA090">
      <w:start w:val="1"/>
      <w:numFmt w:val="lowerLetter"/>
      <w:lvlText w:val="(%1)"/>
      <w:lvlJc w:val="left"/>
      <w:pPr>
        <w:ind w:left="720" w:hanging="360"/>
      </w:pPr>
      <w:rPr>
        <w:rFonts w:eastAsia="Palatino Linotype" w:cs="Palatino Linotype"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B50858"/>
    <w:multiLevelType w:val="hybridMultilevel"/>
    <w:tmpl w:val="A57ABF7E"/>
    <w:lvl w:ilvl="0" w:tplc="F35CA090">
      <w:start w:val="1"/>
      <w:numFmt w:val="lowerLetter"/>
      <w:lvlText w:val="(%1)"/>
      <w:lvlJc w:val="left"/>
      <w:pPr>
        <w:ind w:left="-2410" w:hanging="360"/>
      </w:pPr>
      <w:rPr>
        <w:rFonts w:eastAsia="Palatino Linotype" w:cs="Palatino Linotype" w:hint="default"/>
        <w:color w:val="auto"/>
      </w:rPr>
    </w:lvl>
    <w:lvl w:ilvl="1" w:tplc="041F0019" w:tentative="1">
      <w:start w:val="1"/>
      <w:numFmt w:val="lowerLetter"/>
      <w:lvlText w:val="%2."/>
      <w:lvlJc w:val="left"/>
      <w:pPr>
        <w:ind w:left="-1690" w:hanging="360"/>
      </w:pPr>
    </w:lvl>
    <w:lvl w:ilvl="2" w:tplc="041F001B" w:tentative="1">
      <w:start w:val="1"/>
      <w:numFmt w:val="lowerRoman"/>
      <w:lvlText w:val="%3."/>
      <w:lvlJc w:val="right"/>
      <w:pPr>
        <w:ind w:left="-970" w:hanging="180"/>
      </w:pPr>
    </w:lvl>
    <w:lvl w:ilvl="3" w:tplc="041F000F" w:tentative="1">
      <w:start w:val="1"/>
      <w:numFmt w:val="decimal"/>
      <w:lvlText w:val="%4."/>
      <w:lvlJc w:val="left"/>
      <w:pPr>
        <w:ind w:left="-250" w:hanging="360"/>
      </w:pPr>
    </w:lvl>
    <w:lvl w:ilvl="4" w:tplc="041F0019" w:tentative="1">
      <w:start w:val="1"/>
      <w:numFmt w:val="lowerLetter"/>
      <w:lvlText w:val="%5."/>
      <w:lvlJc w:val="left"/>
      <w:pPr>
        <w:ind w:left="470" w:hanging="360"/>
      </w:pPr>
    </w:lvl>
    <w:lvl w:ilvl="5" w:tplc="041F001B" w:tentative="1">
      <w:start w:val="1"/>
      <w:numFmt w:val="lowerRoman"/>
      <w:lvlText w:val="%6."/>
      <w:lvlJc w:val="right"/>
      <w:pPr>
        <w:ind w:left="1190" w:hanging="180"/>
      </w:pPr>
    </w:lvl>
    <w:lvl w:ilvl="6" w:tplc="041F000F" w:tentative="1">
      <w:start w:val="1"/>
      <w:numFmt w:val="decimal"/>
      <w:lvlText w:val="%7."/>
      <w:lvlJc w:val="left"/>
      <w:pPr>
        <w:ind w:left="1910" w:hanging="360"/>
      </w:pPr>
    </w:lvl>
    <w:lvl w:ilvl="7" w:tplc="041F0019" w:tentative="1">
      <w:start w:val="1"/>
      <w:numFmt w:val="lowerLetter"/>
      <w:lvlText w:val="%8."/>
      <w:lvlJc w:val="left"/>
      <w:pPr>
        <w:ind w:left="2630" w:hanging="360"/>
      </w:pPr>
    </w:lvl>
    <w:lvl w:ilvl="8" w:tplc="041F001B" w:tentative="1">
      <w:start w:val="1"/>
      <w:numFmt w:val="lowerRoman"/>
      <w:lvlText w:val="%9."/>
      <w:lvlJc w:val="right"/>
      <w:pPr>
        <w:ind w:left="3350" w:hanging="180"/>
      </w:pPr>
    </w:lvl>
  </w:abstractNum>
  <w:abstractNum w:abstractNumId="24" w15:restartNumberingAfterBreak="0">
    <w:nsid w:val="5EA41622"/>
    <w:multiLevelType w:val="hybridMultilevel"/>
    <w:tmpl w:val="011CD1AC"/>
    <w:lvl w:ilvl="0" w:tplc="ECEA817C">
      <w:start w:val="1"/>
      <w:numFmt w:val="decimal"/>
      <w:lvlText w:val="(%1)"/>
      <w:lvlJc w:val="right"/>
      <w:pPr>
        <w:tabs>
          <w:tab w:val="num" w:pos="626"/>
        </w:tabs>
        <w:ind w:left="626" w:hanging="266"/>
      </w:pPr>
      <w:rPr>
        <w:rFonts w:hint="default"/>
        <w:color w:val="auto"/>
      </w:rPr>
    </w:lvl>
    <w:lvl w:ilvl="1" w:tplc="041F0019">
      <w:start w:val="1"/>
      <w:numFmt w:val="decimal"/>
      <w:lvlText w:val="%2."/>
      <w:lvlJc w:val="left"/>
      <w:pPr>
        <w:tabs>
          <w:tab w:val="num" w:pos="1346"/>
        </w:tabs>
        <w:ind w:left="1346" w:hanging="360"/>
      </w:pPr>
    </w:lvl>
    <w:lvl w:ilvl="2" w:tplc="041F001B">
      <w:start w:val="1"/>
      <w:numFmt w:val="decimal"/>
      <w:lvlText w:val="%3."/>
      <w:lvlJc w:val="left"/>
      <w:pPr>
        <w:tabs>
          <w:tab w:val="num" w:pos="2066"/>
        </w:tabs>
        <w:ind w:left="2066" w:hanging="360"/>
      </w:pPr>
    </w:lvl>
    <w:lvl w:ilvl="3" w:tplc="041F000F">
      <w:start w:val="1"/>
      <w:numFmt w:val="decimal"/>
      <w:lvlText w:val="%4."/>
      <w:lvlJc w:val="left"/>
      <w:pPr>
        <w:tabs>
          <w:tab w:val="num" w:pos="2786"/>
        </w:tabs>
        <w:ind w:left="2786" w:hanging="360"/>
      </w:pPr>
    </w:lvl>
    <w:lvl w:ilvl="4" w:tplc="041F0019">
      <w:start w:val="1"/>
      <w:numFmt w:val="decimal"/>
      <w:lvlText w:val="%5."/>
      <w:lvlJc w:val="left"/>
      <w:pPr>
        <w:tabs>
          <w:tab w:val="num" w:pos="3506"/>
        </w:tabs>
        <w:ind w:left="3506" w:hanging="360"/>
      </w:pPr>
    </w:lvl>
    <w:lvl w:ilvl="5" w:tplc="041F001B">
      <w:start w:val="1"/>
      <w:numFmt w:val="decimal"/>
      <w:lvlText w:val="%6."/>
      <w:lvlJc w:val="left"/>
      <w:pPr>
        <w:tabs>
          <w:tab w:val="num" w:pos="4226"/>
        </w:tabs>
        <w:ind w:left="4226" w:hanging="360"/>
      </w:pPr>
    </w:lvl>
    <w:lvl w:ilvl="6" w:tplc="041F000F">
      <w:start w:val="1"/>
      <w:numFmt w:val="decimal"/>
      <w:lvlText w:val="%7."/>
      <w:lvlJc w:val="left"/>
      <w:pPr>
        <w:tabs>
          <w:tab w:val="num" w:pos="4946"/>
        </w:tabs>
        <w:ind w:left="4946" w:hanging="360"/>
      </w:pPr>
    </w:lvl>
    <w:lvl w:ilvl="7" w:tplc="041F0019">
      <w:start w:val="1"/>
      <w:numFmt w:val="decimal"/>
      <w:lvlText w:val="%8."/>
      <w:lvlJc w:val="left"/>
      <w:pPr>
        <w:tabs>
          <w:tab w:val="num" w:pos="5666"/>
        </w:tabs>
        <w:ind w:left="5666" w:hanging="360"/>
      </w:pPr>
    </w:lvl>
    <w:lvl w:ilvl="8" w:tplc="041F001B">
      <w:start w:val="1"/>
      <w:numFmt w:val="decimal"/>
      <w:lvlText w:val="%9."/>
      <w:lvlJc w:val="left"/>
      <w:pPr>
        <w:tabs>
          <w:tab w:val="num" w:pos="6386"/>
        </w:tabs>
        <w:ind w:left="6386" w:hanging="360"/>
      </w:pPr>
    </w:lvl>
  </w:abstractNum>
  <w:abstractNum w:abstractNumId="25" w15:restartNumberingAfterBreak="0">
    <w:nsid w:val="64CF3644"/>
    <w:multiLevelType w:val="hybridMultilevel"/>
    <w:tmpl w:val="A4004252"/>
    <w:lvl w:ilvl="0" w:tplc="06380E44">
      <w:start w:val="1"/>
      <w:numFmt w:val="decimal"/>
      <w:lvlText w:val="(%1)"/>
      <w:lvlJc w:val="righ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668013ED"/>
    <w:multiLevelType w:val="hybridMultilevel"/>
    <w:tmpl w:val="4B742A5C"/>
    <w:lvl w:ilvl="0" w:tplc="F35CA090">
      <w:start w:val="1"/>
      <w:numFmt w:val="lowerLetter"/>
      <w:lvlText w:val="(%1)"/>
      <w:lvlJc w:val="left"/>
      <w:pPr>
        <w:tabs>
          <w:tab w:val="num" w:pos="720"/>
        </w:tabs>
        <w:ind w:left="720" w:hanging="266"/>
      </w:pPr>
      <w:rPr>
        <w:rFonts w:eastAsia="Palatino Linotype" w:cs="Palatino Linotype" w:hint="default"/>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70E72BCE"/>
    <w:multiLevelType w:val="hybridMultilevel"/>
    <w:tmpl w:val="95789CBE"/>
    <w:lvl w:ilvl="0" w:tplc="D198300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527411"/>
    <w:multiLevelType w:val="multilevel"/>
    <w:tmpl w:val="8A684310"/>
    <w:lvl w:ilvl="0">
      <w:start w:val="1"/>
      <w:numFmt w:val="lowerLetter"/>
      <w:lvlText w:val="(%1)"/>
      <w:lvlJc w:val="left"/>
      <w:pPr>
        <w:tabs>
          <w:tab w:val="num" w:pos="720"/>
        </w:tabs>
        <w:ind w:left="720" w:hanging="360"/>
      </w:pPr>
      <w:rPr>
        <w:rFonts w:eastAsia="Palatino Linotype" w:cs="Palatino Linotyp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9550A1"/>
    <w:multiLevelType w:val="hybridMultilevel"/>
    <w:tmpl w:val="F20C697E"/>
    <w:lvl w:ilvl="0" w:tplc="E17C11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83B34A4"/>
    <w:multiLevelType w:val="hybridMultilevel"/>
    <w:tmpl w:val="76285D8C"/>
    <w:lvl w:ilvl="0" w:tplc="32CE58D2">
      <w:start w:val="1"/>
      <w:numFmt w:val="lowerLetter"/>
      <w:lvlText w:val="(%1)"/>
      <w:lvlJc w:val="left"/>
      <w:pPr>
        <w:tabs>
          <w:tab w:val="num" w:pos="1091"/>
        </w:tabs>
        <w:ind w:left="1091" w:hanging="360"/>
      </w:pPr>
      <w:rPr>
        <w:rFonts w:eastAsia="Palatino Linotype" w:cs="Palatino Linotype" w:hint="default"/>
      </w:rPr>
    </w:lvl>
    <w:lvl w:ilvl="1" w:tplc="041F0019">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1" w15:restartNumberingAfterBreak="0">
    <w:nsid w:val="78BC1F1E"/>
    <w:multiLevelType w:val="hybridMultilevel"/>
    <w:tmpl w:val="0F6C1D70"/>
    <w:lvl w:ilvl="0" w:tplc="A1364668">
      <w:start w:val="1"/>
      <w:numFmt w:val="decimal"/>
      <w:lvlText w:val="(%1)"/>
      <w:lvlJc w:val="right"/>
      <w:pPr>
        <w:tabs>
          <w:tab w:val="num" w:pos="825"/>
        </w:tabs>
        <w:ind w:left="825" w:hanging="371"/>
      </w:pPr>
      <w:rPr>
        <w:rFonts w:hint="default"/>
        <w:color w:val="auto"/>
        <w:sz w:val="20"/>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5F002D"/>
    <w:multiLevelType w:val="hybridMultilevel"/>
    <w:tmpl w:val="1D1884EC"/>
    <w:lvl w:ilvl="0" w:tplc="DD00F42A">
      <w:start w:val="1"/>
      <w:numFmt w:val="decimal"/>
      <w:lvlText w:val="(%1)"/>
      <w:lvlJc w:val="right"/>
      <w:pPr>
        <w:tabs>
          <w:tab w:val="num" w:pos="825"/>
        </w:tabs>
        <w:ind w:left="825" w:hanging="371"/>
      </w:pPr>
      <w:rPr>
        <w:rFonts w:hint="default"/>
        <w:i w:val="0"/>
        <w:color w:val="auto"/>
        <w:sz w:val="20"/>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041953"/>
    <w:multiLevelType w:val="hybridMultilevel"/>
    <w:tmpl w:val="B59A4990"/>
    <w:lvl w:ilvl="0" w:tplc="72F0C262">
      <w:start w:val="1"/>
      <w:numFmt w:val="decimal"/>
      <w:lvlText w:val="(%1)"/>
      <w:legacy w:legacy="1" w:legacySpace="360" w:legacyIndent="432"/>
      <w:lvlJc w:val="right"/>
      <w:pPr>
        <w:ind w:left="792" w:hanging="432"/>
      </w:pPr>
      <w:rPr>
        <w:rFonts w:ascii="Trebuchet MS" w:eastAsia="Times New Roman" w:hAnsi="Trebuchet MS" w:cs="Times New Roman" w:hint="default"/>
        <w:color w:val="auto"/>
      </w:rPr>
    </w:lvl>
    <w:lvl w:ilvl="1" w:tplc="F35CA090">
      <w:start w:val="1"/>
      <w:numFmt w:val="lowerLetter"/>
      <w:lvlText w:val="(%2)"/>
      <w:lvlJc w:val="left"/>
      <w:pPr>
        <w:tabs>
          <w:tab w:val="num" w:pos="1440"/>
        </w:tabs>
        <w:ind w:left="1440" w:hanging="360"/>
      </w:pPr>
      <w:rPr>
        <w:rFonts w:eastAsia="Palatino Linotype" w:cs="Palatino Linotype"/>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7CE10E39"/>
    <w:multiLevelType w:val="hybridMultilevel"/>
    <w:tmpl w:val="B040FCB0"/>
    <w:lvl w:ilvl="0" w:tplc="8F6A71E6">
      <w:start w:val="2"/>
      <w:numFmt w:val="decimal"/>
      <w:lvlText w:val="(%1)"/>
      <w:lvlJc w:val="left"/>
      <w:pPr>
        <w:ind w:left="127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9F1BA5"/>
    <w:multiLevelType w:val="hybridMultilevel"/>
    <w:tmpl w:val="5E0678A4"/>
    <w:lvl w:ilvl="0" w:tplc="B9323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781505"/>
    <w:multiLevelType w:val="hybridMultilevel"/>
    <w:tmpl w:val="247AA8D6"/>
    <w:lvl w:ilvl="0" w:tplc="A2B22DD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0D7B8B"/>
    <w:multiLevelType w:val="hybridMultilevel"/>
    <w:tmpl w:val="B1D019F2"/>
    <w:lvl w:ilvl="0" w:tplc="17E02CD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135C81"/>
    <w:multiLevelType w:val="hybridMultilevel"/>
    <w:tmpl w:val="F4C60DD6"/>
    <w:lvl w:ilvl="0" w:tplc="7092202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1254403">
    <w:abstractNumId w:val="10"/>
  </w:num>
  <w:num w:numId="2" w16cid:durableId="1559321900">
    <w:abstractNumId w:val="24"/>
  </w:num>
  <w:num w:numId="3" w16cid:durableId="953288934">
    <w:abstractNumId w:val="33"/>
  </w:num>
  <w:num w:numId="4" w16cid:durableId="1783188247">
    <w:abstractNumId w:val="25"/>
  </w:num>
  <w:num w:numId="5" w16cid:durableId="1175420202">
    <w:abstractNumId w:val="11"/>
  </w:num>
  <w:num w:numId="6" w16cid:durableId="1698189678">
    <w:abstractNumId w:val="32"/>
  </w:num>
  <w:num w:numId="7" w16cid:durableId="33192548">
    <w:abstractNumId w:val="18"/>
  </w:num>
  <w:num w:numId="8" w16cid:durableId="578101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607612">
    <w:abstractNumId w:val="14"/>
  </w:num>
  <w:num w:numId="10" w16cid:durableId="2143113980">
    <w:abstractNumId w:val="2"/>
  </w:num>
  <w:num w:numId="11" w16cid:durableId="1417630150">
    <w:abstractNumId w:val="15"/>
  </w:num>
  <w:num w:numId="12" w16cid:durableId="603922514">
    <w:abstractNumId w:val="31"/>
  </w:num>
  <w:num w:numId="13" w16cid:durableId="1936552992">
    <w:abstractNumId w:val="17"/>
  </w:num>
  <w:num w:numId="14" w16cid:durableId="474227154">
    <w:abstractNumId w:val="12"/>
  </w:num>
  <w:num w:numId="15" w16cid:durableId="1831362474">
    <w:abstractNumId w:val="10"/>
  </w:num>
  <w:num w:numId="16" w16cid:durableId="349139508">
    <w:abstractNumId w:val="28"/>
  </w:num>
  <w:num w:numId="17" w16cid:durableId="1534539720">
    <w:abstractNumId w:val="25"/>
  </w:num>
  <w:num w:numId="18" w16cid:durableId="287471518">
    <w:abstractNumId w:val="33"/>
  </w:num>
  <w:num w:numId="19" w16cid:durableId="1712725687">
    <w:abstractNumId w:val="17"/>
  </w:num>
  <w:num w:numId="20" w16cid:durableId="1695423599">
    <w:abstractNumId w:val="11"/>
  </w:num>
  <w:num w:numId="21" w16cid:durableId="1862743138">
    <w:abstractNumId w:val="32"/>
  </w:num>
  <w:num w:numId="22" w16cid:durableId="854225076">
    <w:abstractNumId w:val="18"/>
  </w:num>
  <w:num w:numId="23" w16cid:durableId="226065276">
    <w:abstractNumId w:val="2"/>
  </w:num>
  <w:num w:numId="24" w16cid:durableId="1474522481">
    <w:abstractNumId w:val="24"/>
  </w:num>
  <w:num w:numId="25" w16cid:durableId="1076828266">
    <w:abstractNumId w:val="6"/>
  </w:num>
  <w:num w:numId="26" w16cid:durableId="388380064">
    <w:abstractNumId w:val="35"/>
  </w:num>
  <w:num w:numId="27" w16cid:durableId="581330939">
    <w:abstractNumId w:val="5"/>
  </w:num>
  <w:num w:numId="28" w16cid:durableId="695424260">
    <w:abstractNumId w:val="26"/>
  </w:num>
  <w:num w:numId="29" w16cid:durableId="202518456">
    <w:abstractNumId w:val="7"/>
  </w:num>
  <w:num w:numId="30" w16cid:durableId="532809308">
    <w:abstractNumId w:val="1"/>
  </w:num>
  <w:num w:numId="31" w16cid:durableId="999847591">
    <w:abstractNumId w:val="22"/>
  </w:num>
  <w:num w:numId="32" w16cid:durableId="1652752434">
    <w:abstractNumId w:val="23"/>
  </w:num>
  <w:num w:numId="33" w16cid:durableId="1282229966">
    <w:abstractNumId w:val="29"/>
  </w:num>
  <w:num w:numId="34" w16cid:durableId="1081173895">
    <w:abstractNumId w:val="37"/>
  </w:num>
  <w:num w:numId="35" w16cid:durableId="209151500">
    <w:abstractNumId w:val="13"/>
  </w:num>
  <w:num w:numId="36" w16cid:durableId="396363843">
    <w:abstractNumId w:val="4"/>
  </w:num>
  <w:num w:numId="37" w16cid:durableId="668213496">
    <w:abstractNumId w:val="20"/>
  </w:num>
  <w:num w:numId="38" w16cid:durableId="2095129805">
    <w:abstractNumId w:val="27"/>
  </w:num>
  <w:num w:numId="39" w16cid:durableId="168716313">
    <w:abstractNumId w:val="21"/>
  </w:num>
  <w:num w:numId="40" w16cid:durableId="1067071923">
    <w:abstractNumId w:val="16"/>
  </w:num>
  <w:num w:numId="41" w16cid:durableId="1376200127">
    <w:abstractNumId w:val="8"/>
  </w:num>
  <w:num w:numId="42" w16cid:durableId="1370841659">
    <w:abstractNumId w:val="3"/>
  </w:num>
  <w:num w:numId="43" w16cid:durableId="922687820">
    <w:abstractNumId w:val="9"/>
  </w:num>
  <w:num w:numId="44" w16cid:durableId="1363169500">
    <w:abstractNumId w:val="19"/>
  </w:num>
  <w:num w:numId="45" w16cid:durableId="2121338533">
    <w:abstractNumId w:val="36"/>
  </w:num>
  <w:num w:numId="46" w16cid:durableId="1107042821">
    <w:abstractNumId w:val="38"/>
  </w:num>
  <w:num w:numId="47" w16cid:durableId="885919572">
    <w:abstractNumId w:val="0"/>
  </w:num>
  <w:num w:numId="48" w16cid:durableId="2045713937">
    <w:abstractNumId w:val="34"/>
  </w:num>
  <w:num w:numId="49" w16cid:durableId="12897001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B27"/>
    <w:rsid w:val="000001F9"/>
    <w:rsid w:val="00000829"/>
    <w:rsid w:val="000103E3"/>
    <w:rsid w:val="000138D0"/>
    <w:rsid w:val="000203F1"/>
    <w:rsid w:val="00024D4D"/>
    <w:rsid w:val="0003101E"/>
    <w:rsid w:val="000322F4"/>
    <w:rsid w:val="00051BFA"/>
    <w:rsid w:val="0006035B"/>
    <w:rsid w:val="00060A23"/>
    <w:rsid w:val="00060E4F"/>
    <w:rsid w:val="00062889"/>
    <w:rsid w:val="0006658F"/>
    <w:rsid w:val="00070953"/>
    <w:rsid w:val="0008443E"/>
    <w:rsid w:val="000A53E5"/>
    <w:rsid w:val="000B3E53"/>
    <w:rsid w:val="000B45B9"/>
    <w:rsid w:val="000D2517"/>
    <w:rsid w:val="000D50DF"/>
    <w:rsid w:val="000F7313"/>
    <w:rsid w:val="00105803"/>
    <w:rsid w:val="00111BDE"/>
    <w:rsid w:val="00112D3E"/>
    <w:rsid w:val="00115D53"/>
    <w:rsid w:val="00134C48"/>
    <w:rsid w:val="00150D65"/>
    <w:rsid w:val="0015203C"/>
    <w:rsid w:val="00161EA7"/>
    <w:rsid w:val="001650C4"/>
    <w:rsid w:val="00165E87"/>
    <w:rsid w:val="001722C0"/>
    <w:rsid w:val="00176275"/>
    <w:rsid w:val="00185EFF"/>
    <w:rsid w:val="001B3109"/>
    <w:rsid w:val="001C55FC"/>
    <w:rsid w:val="001E0BFE"/>
    <w:rsid w:val="001E1086"/>
    <w:rsid w:val="001F3EF1"/>
    <w:rsid w:val="001F6202"/>
    <w:rsid w:val="0020344F"/>
    <w:rsid w:val="00210DCE"/>
    <w:rsid w:val="0021253C"/>
    <w:rsid w:val="00221D1C"/>
    <w:rsid w:val="00226B3F"/>
    <w:rsid w:val="002322EB"/>
    <w:rsid w:val="00240EC6"/>
    <w:rsid w:val="00241FCF"/>
    <w:rsid w:val="00242222"/>
    <w:rsid w:val="0025617F"/>
    <w:rsid w:val="00262784"/>
    <w:rsid w:val="00272AEF"/>
    <w:rsid w:val="00273F92"/>
    <w:rsid w:val="00277E31"/>
    <w:rsid w:val="00296B53"/>
    <w:rsid w:val="00297E40"/>
    <w:rsid w:val="002A1665"/>
    <w:rsid w:val="002A6224"/>
    <w:rsid w:val="002B3B0A"/>
    <w:rsid w:val="002C0EB2"/>
    <w:rsid w:val="002D21AA"/>
    <w:rsid w:val="002D2455"/>
    <w:rsid w:val="002D2EF1"/>
    <w:rsid w:val="002D5BBA"/>
    <w:rsid w:val="002E5ECB"/>
    <w:rsid w:val="00302052"/>
    <w:rsid w:val="00304830"/>
    <w:rsid w:val="0030685B"/>
    <w:rsid w:val="003077E6"/>
    <w:rsid w:val="0031041D"/>
    <w:rsid w:val="00311698"/>
    <w:rsid w:val="00314A53"/>
    <w:rsid w:val="00324E06"/>
    <w:rsid w:val="003344DB"/>
    <w:rsid w:val="00343C1C"/>
    <w:rsid w:val="003538B0"/>
    <w:rsid w:val="00361F94"/>
    <w:rsid w:val="00385255"/>
    <w:rsid w:val="00387AC5"/>
    <w:rsid w:val="00390183"/>
    <w:rsid w:val="00394019"/>
    <w:rsid w:val="003A00EC"/>
    <w:rsid w:val="003B2045"/>
    <w:rsid w:val="003B7F07"/>
    <w:rsid w:val="003E2F86"/>
    <w:rsid w:val="003F23BE"/>
    <w:rsid w:val="00400068"/>
    <w:rsid w:val="00400893"/>
    <w:rsid w:val="004217E5"/>
    <w:rsid w:val="0042338B"/>
    <w:rsid w:val="00440661"/>
    <w:rsid w:val="00441A60"/>
    <w:rsid w:val="00444C0A"/>
    <w:rsid w:val="00446F30"/>
    <w:rsid w:val="004515A3"/>
    <w:rsid w:val="00462AE7"/>
    <w:rsid w:val="0047635A"/>
    <w:rsid w:val="00481B00"/>
    <w:rsid w:val="00482E59"/>
    <w:rsid w:val="00486808"/>
    <w:rsid w:val="00491F6D"/>
    <w:rsid w:val="004A06BB"/>
    <w:rsid w:val="004D08F0"/>
    <w:rsid w:val="004D6422"/>
    <w:rsid w:val="004E1491"/>
    <w:rsid w:val="004E59C1"/>
    <w:rsid w:val="004E7F2C"/>
    <w:rsid w:val="004F0446"/>
    <w:rsid w:val="004F66D9"/>
    <w:rsid w:val="00511503"/>
    <w:rsid w:val="005316A1"/>
    <w:rsid w:val="0053787C"/>
    <w:rsid w:val="00546428"/>
    <w:rsid w:val="00567CE9"/>
    <w:rsid w:val="00585FAC"/>
    <w:rsid w:val="00586ECB"/>
    <w:rsid w:val="0058741B"/>
    <w:rsid w:val="005966FB"/>
    <w:rsid w:val="005B07AF"/>
    <w:rsid w:val="005B2035"/>
    <w:rsid w:val="005B62A6"/>
    <w:rsid w:val="005C3003"/>
    <w:rsid w:val="005C35F1"/>
    <w:rsid w:val="005D2941"/>
    <w:rsid w:val="005D5DDB"/>
    <w:rsid w:val="005D6A38"/>
    <w:rsid w:val="006009D5"/>
    <w:rsid w:val="00600F2F"/>
    <w:rsid w:val="00621966"/>
    <w:rsid w:val="00630AEF"/>
    <w:rsid w:val="006366C8"/>
    <w:rsid w:val="006366DE"/>
    <w:rsid w:val="00642389"/>
    <w:rsid w:val="00654613"/>
    <w:rsid w:val="00667637"/>
    <w:rsid w:val="00670163"/>
    <w:rsid w:val="00671162"/>
    <w:rsid w:val="006716BD"/>
    <w:rsid w:val="006761D0"/>
    <w:rsid w:val="00677B79"/>
    <w:rsid w:val="00682CDE"/>
    <w:rsid w:val="006855D1"/>
    <w:rsid w:val="0069066D"/>
    <w:rsid w:val="0069126B"/>
    <w:rsid w:val="0069565B"/>
    <w:rsid w:val="006A438A"/>
    <w:rsid w:val="006A5F9C"/>
    <w:rsid w:val="006B0D0D"/>
    <w:rsid w:val="006C594F"/>
    <w:rsid w:val="006C678E"/>
    <w:rsid w:val="006C6E1A"/>
    <w:rsid w:val="006D07E1"/>
    <w:rsid w:val="006D0FB6"/>
    <w:rsid w:val="006D1233"/>
    <w:rsid w:val="006D459D"/>
    <w:rsid w:val="006D5EAC"/>
    <w:rsid w:val="006E6799"/>
    <w:rsid w:val="006F7731"/>
    <w:rsid w:val="00725CF6"/>
    <w:rsid w:val="00727828"/>
    <w:rsid w:val="00727D84"/>
    <w:rsid w:val="007725B6"/>
    <w:rsid w:val="007869E8"/>
    <w:rsid w:val="00790F2C"/>
    <w:rsid w:val="007C414D"/>
    <w:rsid w:val="007C44B9"/>
    <w:rsid w:val="007D1053"/>
    <w:rsid w:val="007E4D1C"/>
    <w:rsid w:val="007E69CE"/>
    <w:rsid w:val="007F2464"/>
    <w:rsid w:val="007F2563"/>
    <w:rsid w:val="007F2A73"/>
    <w:rsid w:val="007F6382"/>
    <w:rsid w:val="007F6F09"/>
    <w:rsid w:val="00805516"/>
    <w:rsid w:val="00807490"/>
    <w:rsid w:val="00813FED"/>
    <w:rsid w:val="00824F34"/>
    <w:rsid w:val="00827B2E"/>
    <w:rsid w:val="008476DF"/>
    <w:rsid w:val="00854711"/>
    <w:rsid w:val="008818EC"/>
    <w:rsid w:val="00882EF2"/>
    <w:rsid w:val="00885555"/>
    <w:rsid w:val="00886DDA"/>
    <w:rsid w:val="0088709B"/>
    <w:rsid w:val="00890AE1"/>
    <w:rsid w:val="008964A6"/>
    <w:rsid w:val="008C15B2"/>
    <w:rsid w:val="008C19AD"/>
    <w:rsid w:val="008C49BC"/>
    <w:rsid w:val="008E1DB4"/>
    <w:rsid w:val="008E5327"/>
    <w:rsid w:val="008E5B41"/>
    <w:rsid w:val="008F3B7E"/>
    <w:rsid w:val="009016BC"/>
    <w:rsid w:val="00906403"/>
    <w:rsid w:val="009109E8"/>
    <w:rsid w:val="0092159E"/>
    <w:rsid w:val="00925CE8"/>
    <w:rsid w:val="009264B6"/>
    <w:rsid w:val="00935135"/>
    <w:rsid w:val="00936D5D"/>
    <w:rsid w:val="00943DF0"/>
    <w:rsid w:val="00945A4C"/>
    <w:rsid w:val="00951107"/>
    <w:rsid w:val="0095498A"/>
    <w:rsid w:val="009721DB"/>
    <w:rsid w:val="00972B27"/>
    <w:rsid w:val="00983AC3"/>
    <w:rsid w:val="009936DA"/>
    <w:rsid w:val="00995351"/>
    <w:rsid w:val="009A0D69"/>
    <w:rsid w:val="009B77E8"/>
    <w:rsid w:val="009B7A98"/>
    <w:rsid w:val="009C7145"/>
    <w:rsid w:val="009F1BB3"/>
    <w:rsid w:val="00A009A6"/>
    <w:rsid w:val="00A01BBA"/>
    <w:rsid w:val="00A02846"/>
    <w:rsid w:val="00A06A4E"/>
    <w:rsid w:val="00A114E8"/>
    <w:rsid w:val="00A2352B"/>
    <w:rsid w:val="00A23BD1"/>
    <w:rsid w:val="00A54675"/>
    <w:rsid w:val="00A56CFA"/>
    <w:rsid w:val="00A57DED"/>
    <w:rsid w:val="00A71102"/>
    <w:rsid w:val="00A71531"/>
    <w:rsid w:val="00A71DFC"/>
    <w:rsid w:val="00A75E5E"/>
    <w:rsid w:val="00A82F4F"/>
    <w:rsid w:val="00A84BB9"/>
    <w:rsid w:val="00A86E0D"/>
    <w:rsid w:val="00AA059E"/>
    <w:rsid w:val="00AA6467"/>
    <w:rsid w:val="00AB7EA0"/>
    <w:rsid w:val="00AC0B3F"/>
    <w:rsid w:val="00AD0458"/>
    <w:rsid w:val="00AD368D"/>
    <w:rsid w:val="00AE200F"/>
    <w:rsid w:val="00AF0CFC"/>
    <w:rsid w:val="00AF2D26"/>
    <w:rsid w:val="00B030D0"/>
    <w:rsid w:val="00B163C9"/>
    <w:rsid w:val="00B33A68"/>
    <w:rsid w:val="00B33A98"/>
    <w:rsid w:val="00B40806"/>
    <w:rsid w:val="00B41718"/>
    <w:rsid w:val="00B57C15"/>
    <w:rsid w:val="00B67680"/>
    <w:rsid w:val="00B67D78"/>
    <w:rsid w:val="00B70726"/>
    <w:rsid w:val="00B77420"/>
    <w:rsid w:val="00B80DE5"/>
    <w:rsid w:val="00B9049F"/>
    <w:rsid w:val="00BB5775"/>
    <w:rsid w:val="00BC6B5B"/>
    <w:rsid w:val="00BD1067"/>
    <w:rsid w:val="00BE0793"/>
    <w:rsid w:val="00BE1AE8"/>
    <w:rsid w:val="00C00978"/>
    <w:rsid w:val="00C01084"/>
    <w:rsid w:val="00C078AE"/>
    <w:rsid w:val="00C25FCC"/>
    <w:rsid w:val="00C30C2D"/>
    <w:rsid w:val="00C317FC"/>
    <w:rsid w:val="00C34965"/>
    <w:rsid w:val="00C44B78"/>
    <w:rsid w:val="00C653C0"/>
    <w:rsid w:val="00C664CC"/>
    <w:rsid w:val="00C7025F"/>
    <w:rsid w:val="00C73CCB"/>
    <w:rsid w:val="00C7465B"/>
    <w:rsid w:val="00C80609"/>
    <w:rsid w:val="00C85A3A"/>
    <w:rsid w:val="00C87DA8"/>
    <w:rsid w:val="00C96787"/>
    <w:rsid w:val="00C97233"/>
    <w:rsid w:val="00CA6388"/>
    <w:rsid w:val="00CA708A"/>
    <w:rsid w:val="00CB4865"/>
    <w:rsid w:val="00CD7EB6"/>
    <w:rsid w:val="00CE1481"/>
    <w:rsid w:val="00CF1A40"/>
    <w:rsid w:val="00CF4BC1"/>
    <w:rsid w:val="00D177C0"/>
    <w:rsid w:val="00D2059A"/>
    <w:rsid w:val="00D318B5"/>
    <w:rsid w:val="00D32C84"/>
    <w:rsid w:val="00D37601"/>
    <w:rsid w:val="00D4066A"/>
    <w:rsid w:val="00D6160C"/>
    <w:rsid w:val="00D62202"/>
    <w:rsid w:val="00D70216"/>
    <w:rsid w:val="00D714CE"/>
    <w:rsid w:val="00D75E4F"/>
    <w:rsid w:val="00D82E44"/>
    <w:rsid w:val="00DC533F"/>
    <w:rsid w:val="00DE4C8F"/>
    <w:rsid w:val="00DF3D5A"/>
    <w:rsid w:val="00DF6226"/>
    <w:rsid w:val="00DF741C"/>
    <w:rsid w:val="00DF7A15"/>
    <w:rsid w:val="00E063EE"/>
    <w:rsid w:val="00E078FD"/>
    <w:rsid w:val="00E1009C"/>
    <w:rsid w:val="00E12210"/>
    <w:rsid w:val="00E22CB7"/>
    <w:rsid w:val="00E32B4C"/>
    <w:rsid w:val="00E56996"/>
    <w:rsid w:val="00E668B7"/>
    <w:rsid w:val="00E740AC"/>
    <w:rsid w:val="00EA552E"/>
    <w:rsid w:val="00EB564E"/>
    <w:rsid w:val="00EB6515"/>
    <w:rsid w:val="00EC66D1"/>
    <w:rsid w:val="00ED0D14"/>
    <w:rsid w:val="00ED3B2D"/>
    <w:rsid w:val="00EE2A96"/>
    <w:rsid w:val="00EF1C3B"/>
    <w:rsid w:val="00F111BA"/>
    <w:rsid w:val="00F223F2"/>
    <w:rsid w:val="00F23EDC"/>
    <w:rsid w:val="00F25BD9"/>
    <w:rsid w:val="00F34CCB"/>
    <w:rsid w:val="00F52599"/>
    <w:rsid w:val="00F54208"/>
    <w:rsid w:val="00F72A25"/>
    <w:rsid w:val="00F81D2F"/>
    <w:rsid w:val="00F83F26"/>
    <w:rsid w:val="00F9083A"/>
    <w:rsid w:val="00F959BF"/>
    <w:rsid w:val="00FA086F"/>
    <w:rsid w:val="00FC030B"/>
    <w:rsid w:val="00FE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7B6E9"/>
  <w15:docId w15:val="{BDDA2135-2275-491A-A63D-7BD63B8D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B27"/>
    <w:pPr>
      <w:spacing w:before="100" w:beforeAutospacing="1" w:after="100" w:afterAutospacing="1"/>
    </w:pPr>
  </w:style>
  <w:style w:type="character" w:styleId="CommentReference">
    <w:name w:val="annotation reference"/>
    <w:rsid w:val="00642389"/>
    <w:rPr>
      <w:sz w:val="16"/>
      <w:szCs w:val="16"/>
    </w:rPr>
  </w:style>
  <w:style w:type="paragraph" w:styleId="CommentText">
    <w:name w:val="annotation text"/>
    <w:basedOn w:val="Normal"/>
    <w:link w:val="CommentTextChar"/>
    <w:rsid w:val="00642389"/>
    <w:rPr>
      <w:sz w:val="20"/>
      <w:szCs w:val="20"/>
    </w:rPr>
  </w:style>
  <w:style w:type="character" w:customStyle="1" w:styleId="CommentTextChar">
    <w:name w:val="Comment Text Char"/>
    <w:basedOn w:val="DefaultParagraphFont"/>
    <w:link w:val="CommentText"/>
    <w:rsid w:val="00642389"/>
  </w:style>
  <w:style w:type="paragraph" w:styleId="CommentSubject">
    <w:name w:val="annotation subject"/>
    <w:basedOn w:val="CommentText"/>
    <w:next w:val="CommentText"/>
    <w:link w:val="CommentSubjectChar"/>
    <w:rsid w:val="00642389"/>
    <w:rPr>
      <w:b/>
      <w:bCs/>
    </w:rPr>
  </w:style>
  <w:style w:type="character" w:customStyle="1" w:styleId="CommentSubjectChar">
    <w:name w:val="Comment Subject Char"/>
    <w:link w:val="CommentSubject"/>
    <w:rsid w:val="00642389"/>
    <w:rPr>
      <w:b/>
      <w:bCs/>
    </w:rPr>
  </w:style>
  <w:style w:type="paragraph" w:styleId="BalloonText">
    <w:name w:val="Balloon Text"/>
    <w:basedOn w:val="Normal"/>
    <w:link w:val="BalloonTextChar"/>
    <w:rsid w:val="00642389"/>
    <w:rPr>
      <w:rFonts w:ascii="Tahoma" w:hAnsi="Tahoma"/>
      <w:sz w:val="16"/>
      <w:szCs w:val="16"/>
    </w:rPr>
  </w:style>
  <w:style w:type="character" w:customStyle="1" w:styleId="BalloonTextChar">
    <w:name w:val="Balloon Text Char"/>
    <w:link w:val="BalloonText"/>
    <w:rsid w:val="00642389"/>
    <w:rPr>
      <w:rFonts w:ascii="Tahoma" w:hAnsi="Tahoma" w:cs="Tahoma"/>
      <w:sz w:val="16"/>
      <w:szCs w:val="16"/>
    </w:rPr>
  </w:style>
  <w:style w:type="paragraph" w:styleId="Header">
    <w:name w:val="header"/>
    <w:basedOn w:val="Normal"/>
    <w:link w:val="HeaderChar"/>
    <w:rsid w:val="00273F92"/>
    <w:pPr>
      <w:tabs>
        <w:tab w:val="center" w:pos="4680"/>
        <w:tab w:val="right" w:pos="9360"/>
      </w:tabs>
    </w:pPr>
  </w:style>
  <w:style w:type="character" w:customStyle="1" w:styleId="HeaderChar">
    <w:name w:val="Header Char"/>
    <w:link w:val="Header"/>
    <w:rsid w:val="00273F92"/>
    <w:rPr>
      <w:sz w:val="24"/>
      <w:szCs w:val="24"/>
    </w:rPr>
  </w:style>
  <w:style w:type="paragraph" w:styleId="Footer">
    <w:name w:val="footer"/>
    <w:basedOn w:val="Normal"/>
    <w:link w:val="FooterChar"/>
    <w:uiPriority w:val="99"/>
    <w:rsid w:val="00273F92"/>
    <w:pPr>
      <w:tabs>
        <w:tab w:val="center" w:pos="4680"/>
        <w:tab w:val="right" w:pos="9360"/>
      </w:tabs>
    </w:pPr>
  </w:style>
  <w:style w:type="character" w:customStyle="1" w:styleId="FooterChar">
    <w:name w:val="Footer Char"/>
    <w:link w:val="Footer"/>
    <w:uiPriority w:val="99"/>
    <w:rsid w:val="00273F92"/>
    <w:rPr>
      <w:sz w:val="24"/>
      <w:szCs w:val="24"/>
    </w:rPr>
  </w:style>
  <w:style w:type="paragraph" w:styleId="ListParagraph">
    <w:name w:val="List Paragraph"/>
    <w:basedOn w:val="Normal"/>
    <w:uiPriority w:val="34"/>
    <w:qFormat/>
    <w:rsid w:val="00945A4C"/>
    <w:pPr>
      <w:ind w:left="708"/>
    </w:pPr>
  </w:style>
  <w:style w:type="character" w:styleId="PageNumber">
    <w:name w:val="page number"/>
    <w:rsid w:val="00B33A98"/>
  </w:style>
  <w:style w:type="paragraph" w:styleId="Revision">
    <w:name w:val="Revision"/>
    <w:hidden/>
    <w:uiPriority w:val="99"/>
    <w:semiHidden/>
    <w:rsid w:val="004000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9508">
      <w:bodyDiv w:val="1"/>
      <w:marLeft w:val="0"/>
      <w:marRight w:val="0"/>
      <w:marTop w:val="0"/>
      <w:marBottom w:val="0"/>
      <w:divBdr>
        <w:top w:val="none" w:sz="0" w:space="0" w:color="auto"/>
        <w:left w:val="none" w:sz="0" w:space="0" w:color="auto"/>
        <w:bottom w:val="none" w:sz="0" w:space="0" w:color="auto"/>
        <w:right w:val="none" w:sz="0" w:space="0" w:color="auto"/>
      </w:divBdr>
      <w:divsChild>
        <w:div w:id="626853886">
          <w:marLeft w:val="0"/>
          <w:marRight w:val="0"/>
          <w:marTop w:val="0"/>
          <w:marBottom w:val="0"/>
          <w:divBdr>
            <w:top w:val="none" w:sz="0" w:space="0" w:color="auto"/>
            <w:left w:val="none" w:sz="0" w:space="0" w:color="auto"/>
            <w:bottom w:val="none" w:sz="0" w:space="0" w:color="auto"/>
            <w:right w:val="none" w:sz="0" w:space="0" w:color="auto"/>
          </w:divBdr>
        </w:div>
      </w:divsChild>
    </w:div>
    <w:div w:id="1084953460">
      <w:bodyDiv w:val="1"/>
      <w:marLeft w:val="0"/>
      <w:marRight w:val="0"/>
      <w:marTop w:val="0"/>
      <w:marBottom w:val="0"/>
      <w:divBdr>
        <w:top w:val="none" w:sz="0" w:space="0" w:color="auto"/>
        <w:left w:val="none" w:sz="0" w:space="0" w:color="auto"/>
        <w:bottom w:val="none" w:sz="0" w:space="0" w:color="auto"/>
        <w:right w:val="none" w:sz="0" w:space="0" w:color="auto"/>
      </w:divBdr>
    </w:div>
    <w:div w:id="1382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B0F90-CF1A-443A-BBDB-5A9F4970BA08}"/>
</file>

<file path=customXml/itemProps2.xml><?xml version="1.0" encoding="utf-8"?>
<ds:datastoreItem xmlns:ds="http://schemas.openxmlformats.org/officeDocument/2006/customXml" ds:itemID="{AA50CE12-21FA-437F-B7BD-7A5FA97929C8}"/>
</file>

<file path=customXml/itemProps3.xml><?xml version="1.0" encoding="utf-8"?>
<ds:datastoreItem xmlns:ds="http://schemas.openxmlformats.org/officeDocument/2006/customXml" ds:itemID="{FC794478-C867-4DFD-8945-830B15BF6F9B}"/>
</file>

<file path=customXml/itemProps4.xml><?xml version="1.0" encoding="utf-8"?>
<ds:datastoreItem xmlns:ds="http://schemas.openxmlformats.org/officeDocument/2006/customXml" ds:itemID="{CA553B6F-9402-49F9-8035-7FBB95DA3A9B}"/>
</file>

<file path=docProps/app.xml><?xml version="1.0" encoding="utf-8"?>
<Properties xmlns="http://schemas.openxmlformats.org/officeDocument/2006/extended-properties" xmlns:vt="http://schemas.openxmlformats.org/officeDocument/2006/docPropsVTypes">
  <Template>Normal</Template>
  <TotalTime>290</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DOĞU AKDENİZ ÜNİVERSİTESİ</vt:lpstr>
    </vt:vector>
  </TitlesOfParts>
  <Company>DAU</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DOĞU AKDENİZ ÜNİVERSİTESİ</dc:title>
  <dc:creator>IGSR</dc:creator>
  <cp:lastModifiedBy>Ali Hakan Ulusoy</cp:lastModifiedBy>
  <cp:revision>21</cp:revision>
  <cp:lastPrinted>2023-11-14T08:29:00Z</cp:lastPrinted>
  <dcterms:created xsi:type="dcterms:W3CDTF">2013-10-21T05:39:00Z</dcterms:created>
  <dcterms:modified xsi:type="dcterms:W3CDTF">2023-11-14T08:30:00Z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